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2FE86" w14:textId="77777777" w:rsidR="00B7157C" w:rsidRPr="00240CA5" w:rsidRDefault="00E54BF1" w:rsidP="00E54BF1">
      <w:pPr>
        <w:spacing w:after="0" w:line="240" w:lineRule="atLeast"/>
        <w:jc w:val="center"/>
        <w:rPr>
          <w:rFonts w:ascii="Verdana" w:hAnsi="Verdana" w:cs="Verdana"/>
          <w:b/>
          <w:bCs/>
          <w:lang w:val="pl-PL"/>
        </w:rPr>
      </w:pPr>
      <w:r w:rsidRPr="00240CA5">
        <w:rPr>
          <w:rFonts w:ascii="Verdana" w:hAnsi="Verdana" w:cs="Verdana"/>
          <w:b/>
          <w:bCs/>
          <w:lang w:val="pl-PL"/>
        </w:rPr>
        <w:t>UMOWA O ZACHOWANIU POUFNOŚCI</w:t>
      </w:r>
    </w:p>
    <w:p w14:paraId="606B3F75" w14:textId="77777777" w:rsidR="00E54BF1" w:rsidRDefault="00E54BF1" w:rsidP="00A63B30">
      <w:pPr>
        <w:spacing w:after="0" w:line="240" w:lineRule="atLeast"/>
        <w:jc w:val="center"/>
        <w:rPr>
          <w:rFonts w:ascii="Verdana" w:hAnsi="Verdana" w:cs="Verdana"/>
          <w:lang w:val="pl-PL"/>
        </w:rPr>
      </w:pPr>
    </w:p>
    <w:p w14:paraId="0D6E512F" w14:textId="77777777" w:rsidR="00E54BF1" w:rsidRDefault="00E54BF1" w:rsidP="00E54BF1">
      <w:pPr>
        <w:spacing w:after="0" w:line="240" w:lineRule="atLeast"/>
        <w:rPr>
          <w:rFonts w:ascii="Verdana" w:hAnsi="Verdana" w:cs="Verdana"/>
          <w:lang w:val="pl-PL"/>
        </w:rPr>
      </w:pPr>
    </w:p>
    <w:p w14:paraId="5C2D3E35" w14:textId="77777777" w:rsidR="00E54BF1" w:rsidRDefault="00E54BF1" w:rsidP="00E54BF1">
      <w:pPr>
        <w:spacing w:after="0" w:line="240" w:lineRule="atLeast"/>
        <w:rPr>
          <w:rFonts w:ascii="Verdana" w:hAnsi="Verdana" w:cs="Verdana"/>
          <w:lang w:val="pl-PL"/>
        </w:rPr>
      </w:pPr>
      <w:r>
        <w:rPr>
          <w:rFonts w:ascii="Verdana" w:hAnsi="Verdana" w:cs="Verdana"/>
          <w:lang w:val="pl-PL"/>
        </w:rPr>
        <w:t xml:space="preserve">zawarta w </w:t>
      </w:r>
      <w:r w:rsidRPr="00281EFE">
        <w:rPr>
          <w:rFonts w:ascii="Verdana" w:hAnsi="Verdana" w:cs="Verdana"/>
          <w:highlight w:val="yellow"/>
          <w:lang w:val="pl-PL"/>
        </w:rPr>
        <w:t>[…]</w:t>
      </w:r>
      <w:r>
        <w:rPr>
          <w:rFonts w:ascii="Verdana" w:hAnsi="Verdana" w:cs="Verdana"/>
          <w:lang w:val="pl-PL"/>
        </w:rPr>
        <w:t xml:space="preserve"> w dniu </w:t>
      </w:r>
      <w:r w:rsidRPr="00281EFE">
        <w:rPr>
          <w:rFonts w:ascii="Verdana" w:hAnsi="Verdana" w:cs="Verdana"/>
          <w:highlight w:val="yellow"/>
          <w:lang w:val="pl-PL"/>
        </w:rPr>
        <w:t>[…]</w:t>
      </w:r>
      <w:r>
        <w:rPr>
          <w:rFonts w:ascii="Verdana" w:hAnsi="Verdana" w:cs="Verdana"/>
          <w:lang w:val="pl-PL"/>
        </w:rPr>
        <w:t xml:space="preserve"> </w:t>
      </w:r>
      <w:r w:rsidRPr="00281EFE">
        <w:rPr>
          <w:rFonts w:ascii="Verdana" w:hAnsi="Verdana" w:cs="Verdana"/>
          <w:highlight w:val="yellow"/>
          <w:lang w:val="pl-PL"/>
        </w:rPr>
        <w:t>[…]</w:t>
      </w:r>
      <w:r>
        <w:rPr>
          <w:rFonts w:ascii="Verdana" w:hAnsi="Verdana" w:cs="Verdana"/>
          <w:lang w:val="pl-PL"/>
        </w:rPr>
        <w:t xml:space="preserve"> r.</w:t>
      </w:r>
      <w:r w:rsidR="00B7157C" w:rsidRPr="00B7157C">
        <w:rPr>
          <w:rFonts w:ascii="Verdana" w:hAnsi="Verdana" w:cs="Verdana"/>
          <w:b/>
          <w:bCs/>
          <w:lang w:val="pl-PL"/>
        </w:rPr>
        <w:t xml:space="preserve"> </w:t>
      </w:r>
      <w:r w:rsidR="00B7157C" w:rsidRPr="00F8538E">
        <w:rPr>
          <w:rFonts w:ascii="Verdana" w:hAnsi="Verdana" w:cs="Verdana"/>
          <w:lang w:val="pl-PL"/>
        </w:rPr>
        <w:t>(</w:t>
      </w:r>
      <w:r w:rsidR="00B7157C" w:rsidRPr="00421D3D">
        <w:rPr>
          <w:rFonts w:ascii="Verdana" w:hAnsi="Verdana" w:cs="Verdana"/>
          <w:b/>
          <w:bCs/>
          <w:lang w:val="pl-PL"/>
        </w:rPr>
        <w:t>„Umowa”</w:t>
      </w:r>
      <w:r w:rsidR="00B7157C">
        <w:rPr>
          <w:rFonts w:ascii="Verdana" w:hAnsi="Verdana" w:cs="Verdana"/>
          <w:lang w:val="pl-PL"/>
        </w:rPr>
        <w:t xml:space="preserve">), </w:t>
      </w:r>
      <w:r>
        <w:rPr>
          <w:rFonts w:ascii="Verdana" w:hAnsi="Verdana" w:cs="Verdana"/>
          <w:lang w:val="pl-PL"/>
        </w:rPr>
        <w:t>pomiędzy:</w:t>
      </w:r>
    </w:p>
    <w:p w14:paraId="4EB851B1" w14:textId="77777777" w:rsidR="00E54BF1" w:rsidRDefault="00E54BF1" w:rsidP="00E54BF1">
      <w:pPr>
        <w:spacing w:after="0" w:line="240" w:lineRule="atLeast"/>
        <w:jc w:val="both"/>
        <w:rPr>
          <w:rFonts w:ascii="Verdana" w:hAnsi="Verdana" w:cs="Verdana"/>
          <w:lang w:val="pl-PL"/>
        </w:rPr>
      </w:pPr>
    </w:p>
    <w:p w14:paraId="1022D65C" w14:textId="12CA799E" w:rsidR="00E54BF1" w:rsidRDefault="00D60F11" w:rsidP="00E54BF1">
      <w:pPr>
        <w:spacing w:after="0" w:line="240" w:lineRule="atLeast"/>
        <w:jc w:val="both"/>
        <w:rPr>
          <w:rFonts w:ascii="Verdana" w:hAnsi="Verdana" w:cs="Verdana"/>
          <w:lang w:val="pl-PL"/>
        </w:rPr>
      </w:pPr>
      <w:r>
        <w:rPr>
          <w:rFonts w:ascii="Verdana" w:hAnsi="Verdana" w:cs="Verdana"/>
          <w:b/>
          <w:bCs/>
          <w:lang w:val="pl-PL"/>
        </w:rPr>
        <w:t>Eneris Siemiatycze Spółka z ograniczona odpowiedzialnością</w:t>
      </w:r>
      <w:r w:rsidR="00E54BF1" w:rsidRPr="00F552C4">
        <w:rPr>
          <w:rFonts w:ascii="Verdana" w:hAnsi="Verdana" w:cs="Verdana"/>
          <w:b/>
          <w:bCs/>
          <w:lang w:val="pl-PL"/>
        </w:rPr>
        <w:t xml:space="preserve"> </w:t>
      </w:r>
      <w:r w:rsidR="00E54BF1">
        <w:rPr>
          <w:rFonts w:ascii="Verdana" w:hAnsi="Verdana" w:cs="Verdana"/>
          <w:lang w:val="pl-PL"/>
        </w:rPr>
        <w:t xml:space="preserve">z siedzibą w </w:t>
      </w:r>
      <w:r>
        <w:rPr>
          <w:rFonts w:ascii="Verdana" w:hAnsi="Verdana" w:cs="Verdana"/>
          <w:lang w:val="pl-PL"/>
        </w:rPr>
        <w:t>Warszawie</w:t>
      </w:r>
      <w:r w:rsidR="00E54BF1">
        <w:rPr>
          <w:rFonts w:ascii="Verdana" w:hAnsi="Verdana" w:cs="Verdana"/>
          <w:lang w:val="pl-PL"/>
        </w:rPr>
        <w:t xml:space="preserve"> (kod pocztowy </w:t>
      </w:r>
      <w:r w:rsidR="007B5D29">
        <w:rPr>
          <w:rFonts w:ascii="Verdana" w:hAnsi="Verdana" w:cs="Verdana"/>
          <w:lang w:val="pl-PL"/>
        </w:rPr>
        <w:t>00-667</w:t>
      </w:r>
      <w:r w:rsidR="00E54BF1">
        <w:rPr>
          <w:rFonts w:ascii="Verdana" w:hAnsi="Verdana" w:cs="Verdana"/>
          <w:lang w:val="pl-PL"/>
        </w:rPr>
        <w:t xml:space="preserve">), ul. </w:t>
      </w:r>
      <w:r w:rsidR="007B5D29">
        <w:rPr>
          <w:rFonts w:ascii="Verdana" w:hAnsi="Verdana" w:cs="Verdana"/>
          <w:lang w:val="pl-PL"/>
        </w:rPr>
        <w:t>Koszykowa 65</w:t>
      </w:r>
      <w:r w:rsidR="00E54BF1">
        <w:rPr>
          <w:rFonts w:ascii="Verdana" w:hAnsi="Verdana" w:cs="Verdana"/>
          <w:lang w:val="pl-PL"/>
        </w:rPr>
        <w:t xml:space="preserve">, wpisaną do rejestru przedsiębiorców prowadzonego przez Sąd Rejonowy w </w:t>
      </w:r>
      <w:r w:rsidR="00E35C6B">
        <w:rPr>
          <w:rFonts w:ascii="Verdana" w:hAnsi="Verdana" w:cs="Verdana"/>
          <w:lang w:val="pl-PL"/>
        </w:rPr>
        <w:t>Warszawie</w:t>
      </w:r>
      <w:r w:rsidR="00E54BF1">
        <w:rPr>
          <w:rFonts w:ascii="Verdana" w:hAnsi="Verdana" w:cs="Verdana"/>
          <w:lang w:val="pl-PL"/>
        </w:rPr>
        <w:t xml:space="preserve">, </w:t>
      </w:r>
      <w:r w:rsidR="00480FA5">
        <w:rPr>
          <w:rFonts w:ascii="Verdana" w:hAnsi="Verdana" w:cs="Verdana"/>
          <w:lang w:val="pl-PL"/>
        </w:rPr>
        <w:t>XII</w:t>
      </w:r>
      <w:r w:rsidR="00E54BF1">
        <w:rPr>
          <w:rFonts w:ascii="Verdana" w:hAnsi="Verdana" w:cs="Verdana"/>
          <w:lang w:val="pl-PL"/>
        </w:rPr>
        <w:t xml:space="preserve"> Wydział Gospodarczy Krajowego Rejestru Sądowego, pod numerem KRS </w:t>
      </w:r>
      <w:r w:rsidR="0055633B" w:rsidRPr="0055633B">
        <w:rPr>
          <w:rFonts w:ascii="Verdana" w:hAnsi="Verdana" w:cs="Verdana"/>
          <w:lang w:val="pl-PL"/>
        </w:rPr>
        <w:t>0000525105</w:t>
      </w:r>
      <w:r w:rsidR="00E54BF1">
        <w:rPr>
          <w:rFonts w:ascii="Verdana" w:hAnsi="Verdana" w:cs="Verdana"/>
          <w:lang w:val="pl-PL"/>
        </w:rPr>
        <w:t xml:space="preserve">, NIP </w:t>
      </w:r>
      <w:r w:rsidR="00DF2BB3" w:rsidRPr="00DF2BB3">
        <w:rPr>
          <w:rFonts w:ascii="Verdana" w:hAnsi="Verdana" w:cs="Verdana"/>
          <w:lang w:val="pl-PL"/>
        </w:rPr>
        <w:t>5213679656</w:t>
      </w:r>
      <w:r w:rsidR="00E54BF1">
        <w:rPr>
          <w:rFonts w:ascii="Verdana" w:hAnsi="Verdana" w:cs="Verdana"/>
          <w:lang w:val="pl-PL"/>
        </w:rPr>
        <w:t xml:space="preserve">, o kapitale zakładowym </w:t>
      </w:r>
      <w:r w:rsidR="0055633B">
        <w:rPr>
          <w:rFonts w:ascii="Verdana" w:hAnsi="Verdana" w:cs="Verdana"/>
          <w:lang w:val="pl-PL"/>
        </w:rPr>
        <w:t>850 tysięcy złotych polskich</w:t>
      </w:r>
      <w:r w:rsidR="00E54BF1">
        <w:rPr>
          <w:rFonts w:ascii="Verdana" w:hAnsi="Verdana" w:cs="Verdana"/>
          <w:lang w:val="pl-PL"/>
        </w:rPr>
        <w:t>, reprezentowaną przez:</w:t>
      </w:r>
    </w:p>
    <w:p w14:paraId="23863FD8" w14:textId="77777777" w:rsidR="00E54BF1" w:rsidRDefault="00E54BF1" w:rsidP="00E54BF1">
      <w:pPr>
        <w:spacing w:after="0" w:line="240" w:lineRule="atLeast"/>
        <w:jc w:val="both"/>
        <w:rPr>
          <w:rFonts w:ascii="Verdana" w:hAnsi="Verdana" w:cs="Verdana"/>
          <w:lang w:val="pl-PL"/>
        </w:rPr>
      </w:pPr>
    </w:p>
    <w:p w14:paraId="704C12B0"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w:t>
      </w:r>
      <w:r w:rsidRPr="003170C0">
        <w:rPr>
          <w:rFonts w:ascii="Verdana" w:hAnsi="Verdana" w:cs="Verdana"/>
          <w:i/>
          <w:iCs/>
          <w:lang w:val="pl-PL"/>
        </w:rPr>
        <w:t>imię i nazwisko</w:t>
      </w:r>
      <w:r>
        <w:rPr>
          <w:rFonts w:ascii="Verdana" w:hAnsi="Verdana" w:cs="Verdana"/>
          <w:lang w:val="pl-PL"/>
        </w:rPr>
        <w:t>] - Członka Zarządu</w:t>
      </w:r>
    </w:p>
    <w:p w14:paraId="3175E63F" w14:textId="77777777" w:rsidR="00E54BF1" w:rsidRDefault="00E54BF1" w:rsidP="00E54BF1">
      <w:pPr>
        <w:spacing w:after="0" w:line="240" w:lineRule="atLeast"/>
        <w:jc w:val="both"/>
        <w:rPr>
          <w:rFonts w:ascii="Verdana" w:hAnsi="Verdana" w:cs="Verdana"/>
          <w:lang w:val="pl-PL"/>
        </w:rPr>
      </w:pPr>
    </w:p>
    <w:p w14:paraId="130EBF8E"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zwaną dalej „</w:t>
      </w:r>
      <w:r w:rsidRPr="00D627B3">
        <w:rPr>
          <w:rFonts w:ascii="Verdana" w:hAnsi="Verdana" w:cs="Verdana"/>
          <w:b/>
          <w:bCs/>
          <w:lang w:val="pl-PL"/>
        </w:rPr>
        <w:t>ENERIS</w:t>
      </w:r>
      <w:r>
        <w:rPr>
          <w:rFonts w:ascii="Verdana" w:hAnsi="Verdana" w:cs="Verdana"/>
          <w:lang w:val="pl-PL"/>
        </w:rPr>
        <w:t>”</w:t>
      </w:r>
    </w:p>
    <w:p w14:paraId="37D754B2" w14:textId="77777777" w:rsidR="00E54BF1" w:rsidRDefault="00E54BF1" w:rsidP="00E54BF1">
      <w:pPr>
        <w:spacing w:after="0" w:line="240" w:lineRule="atLeast"/>
        <w:jc w:val="both"/>
        <w:rPr>
          <w:rFonts w:ascii="Verdana" w:hAnsi="Verdana" w:cs="Verdana"/>
          <w:lang w:val="pl-PL"/>
        </w:rPr>
      </w:pPr>
    </w:p>
    <w:p w14:paraId="5AD90DA6"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a</w:t>
      </w:r>
    </w:p>
    <w:p w14:paraId="53ED831A" w14:textId="77777777" w:rsidR="00E54BF1" w:rsidRDefault="00E54BF1" w:rsidP="00E54BF1">
      <w:pPr>
        <w:spacing w:after="0" w:line="240" w:lineRule="atLeast"/>
        <w:jc w:val="both"/>
        <w:rPr>
          <w:rFonts w:ascii="Verdana" w:hAnsi="Verdana" w:cs="Verdana"/>
          <w:lang w:val="pl-PL"/>
        </w:rPr>
      </w:pPr>
    </w:p>
    <w:p w14:paraId="59CB6891" w14:textId="014CA039" w:rsidR="00E54BF1" w:rsidRDefault="00E54BF1" w:rsidP="00E54BF1">
      <w:pPr>
        <w:spacing w:after="0" w:line="240" w:lineRule="atLeast"/>
        <w:jc w:val="both"/>
        <w:rPr>
          <w:rFonts w:ascii="Verdana" w:hAnsi="Verdana" w:cs="Verdana"/>
          <w:lang w:val="pl-PL"/>
        </w:rPr>
      </w:pPr>
      <w:r w:rsidRPr="00F552C4">
        <w:rPr>
          <w:rFonts w:ascii="Verdana" w:hAnsi="Verdana" w:cs="Verdana"/>
          <w:b/>
          <w:bCs/>
          <w:lang w:val="pl-PL"/>
        </w:rPr>
        <w:t>[</w:t>
      </w:r>
      <w:r>
        <w:rPr>
          <w:rFonts w:ascii="Verdana" w:hAnsi="Verdana" w:cs="Verdana"/>
          <w:b/>
          <w:bCs/>
          <w:lang w:val="pl-PL"/>
        </w:rPr>
        <w:t>nazwa spółki</w:t>
      </w:r>
      <w:r w:rsidRPr="00F552C4">
        <w:rPr>
          <w:rFonts w:ascii="Verdana" w:hAnsi="Verdana" w:cs="Verdana"/>
          <w:b/>
          <w:bCs/>
          <w:lang w:val="pl-PL"/>
        </w:rPr>
        <w:t xml:space="preserve">] </w:t>
      </w:r>
      <w:r w:rsidR="001D390E">
        <w:rPr>
          <w:rFonts w:ascii="Verdana" w:hAnsi="Verdana" w:cs="Verdana"/>
          <w:lang w:val="pl-PL"/>
        </w:rPr>
        <w:t>z siedzibą w</w:t>
      </w:r>
      <w:r>
        <w:rPr>
          <w:rFonts w:ascii="Verdana" w:hAnsi="Verdana" w:cs="Verdana"/>
          <w:lang w:val="pl-PL"/>
        </w:rPr>
        <w:t xml:space="preserve"> [</w:t>
      </w:r>
      <w:r w:rsidRPr="00D627B3">
        <w:rPr>
          <w:rFonts w:ascii="Verdana" w:hAnsi="Verdana" w:cs="Verdana"/>
          <w:i/>
          <w:iCs/>
          <w:lang w:val="pl-PL"/>
        </w:rPr>
        <w:t>miasto</w:t>
      </w:r>
      <w:r>
        <w:rPr>
          <w:rFonts w:ascii="Verdana" w:hAnsi="Verdana" w:cs="Verdana"/>
          <w:lang w:val="pl-PL"/>
        </w:rPr>
        <w:t>] (kod pocztowy [</w:t>
      </w:r>
      <w:r w:rsidRPr="00D627B3">
        <w:rPr>
          <w:rFonts w:ascii="Verdana" w:hAnsi="Verdana" w:cs="Verdana"/>
          <w:i/>
          <w:iCs/>
          <w:lang w:val="pl-PL"/>
        </w:rPr>
        <w:t>kod pocztowy</w:t>
      </w:r>
      <w:r>
        <w:rPr>
          <w:rFonts w:ascii="Verdana" w:hAnsi="Verdana" w:cs="Verdana"/>
          <w:lang w:val="pl-PL"/>
        </w:rPr>
        <w:t>]) ul. [</w:t>
      </w:r>
      <w:r w:rsidRPr="00D627B3">
        <w:rPr>
          <w:rFonts w:ascii="Verdana" w:hAnsi="Verdana" w:cs="Verdana"/>
          <w:i/>
          <w:iCs/>
          <w:lang w:val="pl-PL"/>
        </w:rPr>
        <w:t>ulica, numer budynku</w:t>
      </w:r>
      <w:r>
        <w:rPr>
          <w:rFonts w:ascii="Verdana" w:hAnsi="Verdana" w:cs="Verdana"/>
          <w:lang w:val="pl-PL"/>
        </w:rPr>
        <w:t>], wpisaną do rejestru przedsiębiorców prowadzonego przez Sąd Rejonowy w [</w:t>
      </w:r>
      <w:r w:rsidRPr="00A16F09">
        <w:rPr>
          <w:rFonts w:ascii="Verdana" w:hAnsi="Verdana" w:cs="Verdana"/>
          <w:i/>
          <w:iCs/>
          <w:lang w:val="pl-PL"/>
        </w:rPr>
        <w:t>miasto</w:t>
      </w:r>
      <w:r>
        <w:rPr>
          <w:rFonts w:ascii="Verdana" w:hAnsi="Verdana" w:cs="Verdana"/>
          <w:lang w:val="pl-PL"/>
        </w:rPr>
        <w:t>], [</w:t>
      </w:r>
      <w:r w:rsidRPr="00A16F09">
        <w:rPr>
          <w:rFonts w:ascii="Verdana" w:hAnsi="Verdana" w:cs="Verdana"/>
          <w:i/>
          <w:iCs/>
          <w:lang w:val="pl-PL"/>
        </w:rPr>
        <w:t>numer wydziału</w:t>
      </w:r>
      <w:r>
        <w:rPr>
          <w:rFonts w:ascii="Verdana" w:hAnsi="Verdana" w:cs="Verdana"/>
          <w:lang w:val="pl-PL"/>
        </w:rPr>
        <w:t xml:space="preserve">] Wydział Gospodarczy Krajowego Rejestru Sądowego, pod numerem KRS </w:t>
      </w:r>
      <w:r w:rsidR="005851F6" w:rsidRPr="005851F6">
        <w:rPr>
          <w:rFonts w:ascii="Verdana" w:hAnsi="Verdana" w:cs="Verdana"/>
          <w:lang w:val="pl-PL"/>
        </w:rPr>
        <w:t>0000525105</w:t>
      </w:r>
      <w:r>
        <w:rPr>
          <w:rFonts w:ascii="Verdana" w:hAnsi="Verdana" w:cs="Verdana"/>
          <w:lang w:val="pl-PL"/>
        </w:rPr>
        <w:t>, NIP [</w:t>
      </w:r>
      <w:r w:rsidRPr="00A16F09">
        <w:rPr>
          <w:rFonts w:ascii="Verdana" w:hAnsi="Verdana" w:cs="Verdana"/>
          <w:i/>
          <w:iCs/>
          <w:lang w:val="pl-PL"/>
        </w:rPr>
        <w:t>numer NIP</w:t>
      </w:r>
      <w:r>
        <w:rPr>
          <w:rFonts w:ascii="Verdana" w:hAnsi="Verdana" w:cs="Verdana"/>
          <w:lang w:val="pl-PL"/>
        </w:rPr>
        <w:t>], o kapitale zakładowym [</w:t>
      </w:r>
      <w:r>
        <w:rPr>
          <w:rFonts w:ascii="Verdana" w:hAnsi="Verdana" w:cs="Verdana"/>
          <w:i/>
          <w:iCs/>
          <w:lang w:val="pl-PL"/>
        </w:rPr>
        <w:t>wysokość kapitału zakład</w:t>
      </w:r>
      <w:r w:rsidRPr="00A16F09">
        <w:rPr>
          <w:rFonts w:ascii="Verdana" w:hAnsi="Verdana" w:cs="Verdana"/>
          <w:i/>
          <w:iCs/>
          <w:lang w:val="pl-PL"/>
        </w:rPr>
        <w:t>owego</w:t>
      </w:r>
      <w:r>
        <w:rPr>
          <w:rFonts w:ascii="Verdana" w:hAnsi="Verdana" w:cs="Verdana"/>
          <w:lang w:val="pl-PL"/>
        </w:rPr>
        <w:t>], reprezentowaną przez:</w:t>
      </w:r>
    </w:p>
    <w:p w14:paraId="6B7760A2" w14:textId="77777777" w:rsidR="00E54BF1" w:rsidRDefault="00E54BF1" w:rsidP="00E54BF1">
      <w:pPr>
        <w:spacing w:after="0" w:line="240" w:lineRule="atLeast"/>
        <w:jc w:val="both"/>
        <w:rPr>
          <w:rFonts w:ascii="Verdana" w:hAnsi="Verdana" w:cs="Verdana"/>
          <w:lang w:val="pl-PL"/>
        </w:rPr>
      </w:pPr>
    </w:p>
    <w:p w14:paraId="5DC31E83"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w:t>
      </w:r>
      <w:r w:rsidRPr="003170C0">
        <w:rPr>
          <w:rFonts w:ascii="Verdana" w:hAnsi="Verdana" w:cs="Verdana"/>
          <w:i/>
          <w:iCs/>
          <w:lang w:val="pl-PL"/>
        </w:rPr>
        <w:t>imię i nazwisko</w:t>
      </w:r>
      <w:r>
        <w:rPr>
          <w:rFonts w:ascii="Verdana" w:hAnsi="Verdana" w:cs="Verdana"/>
          <w:lang w:val="pl-PL"/>
        </w:rPr>
        <w:t>] - Członka Zarządu</w:t>
      </w:r>
    </w:p>
    <w:p w14:paraId="21766494" w14:textId="77777777" w:rsidR="00E54BF1" w:rsidRDefault="00E54BF1" w:rsidP="00E54BF1">
      <w:pPr>
        <w:spacing w:after="0" w:line="240" w:lineRule="atLeast"/>
        <w:jc w:val="both"/>
        <w:rPr>
          <w:rFonts w:ascii="Verdana" w:hAnsi="Verdana" w:cs="Verdana"/>
          <w:lang w:val="pl-PL"/>
        </w:rPr>
      </w:pPr>
    </w:p>
    <w:p w14:paraId="55FD4533" w14:textId="77777777" w:rsidR="00E54BF1" w:rsidRDefault="00E54BF1" w:rsidP="00E54BF1">
      <w:pPr>
        <w:spacing w:after="0" w:line="240" w:lineRule="atLeast"/>
        <w:jc w:val="both"/>
        <w:rPr>
          <w:rFonts w:ascii="Verdana" w:hAnsi="Verdana" w:cs="Verdana"/>
          <w:lang w:val="pl-PL"/>
        </w:rPr>
      </w:pPr>
      <w:r>
        <w:rPr>
          <w:rFonts w:ascii="Verdana" w:hAnsi="Verdana" w:cs="Verdana"/>
          <w:lang w:val="pl-PL"/>
        </w:rPr>
        <w:t>zwaną dalej „</w:t>
      </w:r>
      <w:r w:rsidRPr="00D627B3">
        <w:rPr>
          <w:rFonts w:ascii="Verdana" w:hAnsi="Verdana" w:cs="Verdana"/>
          <w:b/>
          <w:bCs/>
          <w:lang w:val="pl-PL"/>
        </w:rPr>
        <w:t>Kontrahentem</w:t>
      </w:r>
      <w:r>
        <w:rPr>
          <w:rFonts w:ascii="Verdana" w:hAnsi="Verdana" w:cs="Verdana"/>
          <w:lang w:val="pl-PL"/>
        </w:rPr>
        <w:t>”</w:t>
      </w:r>
    </w:p>
    <w:p w14:paraId="7054A1A5" w14:textId="77777777" w:rsidR="00E54BF1" w:rsidRDefault="00E54BF1" w:rsidP="00E54BF1">
      <w:pPr>
        <w:spacing w:after="0" w:line="240" w:lineRule="atLeast"/>
        <w:jc w:val="both"/>
        <w:rPr>
          <w:rFonts w:ascii="Verdana" w:hAnsi="Verdana" w:cs="Verdana"/>
          <w:lang w:val="pl-PL"/>
        </w:rPr>
      </w:pPr>
    </w:p>
    <w:p w14:paraId="79CA3B43" w14:textId="59CF6681" w:rsidR="00E54BF1" w:rsidRPr="00677C46" w:rsidRDefault="00E54BF1" w:rsidP="00E54BF1">
      <w:pPr>
        <w:spacing w:after="0" w:line="240" w:lineRule="atLeast"/>
        <w:jc w:val="both"/>
        <w:rPr>
          <w:rFonts w:ascii="Verdana" w:hAnsi="Verdana" w:cs="Verdana"/>
          <w:lang w:val="pl-PL"/>
        </w:rPr>
      </w:pPr>
      <w:r w:rsidRPr="00677C46">
        <w:rPr>
          <w:rFonts w:ascii="Verdana" w:hAnsi="Verdana" w:cs="Verdana"/>
          <w:lang w:val="pl-PL"/>
        </w:rPr>
        <w:t>ENERIS oraz Kontrahent zwani są dalej łącznie „</w:t>
      </w:r>
      <w:r w:rsidRPr="00677C46">
        <w:rPr>
          <w:rFonts w:ascii="Verdana" w:hAnsi="Verdana" w:cs="Verdana"/>
          <w:b/>
          <w:lang w:val="pl-PL"/>
        </w:rPr>
        <w:t>Stronami</w:t>
      </w:r>
      <w:r w:rsidRPr="00677C46">
        <w:rPr>
          <w:rFonts w:ascii="Verdana" w:hAnsi="Verdana" w:cs="Verdana"/>
          <w:lang w:val="pl-PL"/>
        </w:rPr>
        <w:t>”, a każdy z nich indywidualnie „</w:t>
      </w:r>
      <w:r w:rsidRPr="00677C46">
        <w:rPr>
          <w:rFonts w:ascii="Verdana" w:hAnsi="Verdana" w:cs="Verdana"/>
          <w:b/>
          <w:lang w:val="pl-PL"/>
        </w:rPr>
        <w:t>Stroną</w:t>
      </w:r>
      <w:r w:rsidRPr="00677C46">
        <w:rPr>
          <w:rFonts w:ascii="Verdana" w:hAnsi="Verdana" w:cs="Verdana"/>
          <w:lang w:val="pl-PL"/>
        </w:rPr>
        <w:t>”</w:t>
      </w:r>
      <w:r w:rsidR="004E32AB" w:rsidRPr="00677C46">
        <w:rPr>
          <w:rFonts w:ascii="Verdana" w:hAnsi="Verdana" w:cs="Verdana"/>
          <w:lang w:val="pl-PL"/>
        </w:rPr>
        <w:t>.</w:t>
      </w:r>
    </w:p>
    <w:p w14:paraId="5E507126" w14:textId="77777777" w:rsidR="00E12FB7" w:rsidRPr="00AB5F24" w:rsidRDefault="00E12FB7" w:rsidP="00E12FB7">
      <w:pPr>
        <w:spacing w:after="0" w:line="240" w:lineRule="atLeast"/>
        <w:jc w:val="both"/>
        <w:rPr>
          <w:rFonts w:ascii="Verdana" w:hAnsi="Verdana" w:cs="Verdana"/>
          <w:lang w:val="pl-PL"/>
        </w:rPr>
      </w:pPr>
    </w:p>
    <w:p w14:paraId="4F11A9BA" w14:textId="77777777" w:rsidR="00E12FB7" w:rsidRPr="00AB5F24" w:rsidRDefault="00856215" w:rsidP="00E12FB7">
      <w:pPr>
        <w:spacing w:after="0" w:line="240" w:lineRule="atLeast"/>
        <w:jc w:val="both"/>
        <w:rPr>
          <w:rFonts w:ascii="Verdana" w:hAnsi="Verdana" w:cs="Verdana"/>
          <w:lang w:val="pl-PL"/>
        </w:rPr>
      </w:pPr>
      <w:r>
        <w:rPr>
          <w:rFonts w:ascii="Verdana" w:hAnsi="Verdana" w:cs="Verdana"/>
          <w:lang w:val="pl-PL"/>
        </w:rPr>
        <w:t xml:space="preserve">  </w:t>
      </w:r>
    </w:p>
    <w:p w14:paraId="73A92620" w14:textId="77777777" w:rsidR="00E12FB7" w:rsidRPr="00AB5F24" w:rsidRDefault="00E12FB7" w:rsidP="00E12FB7">
      <w:pPr>
        <w:spacing w:after="0" w:line="240" w:lineRule="atLeast"/>
        <w:jc w:val="both"/>
        <w:rPr>
          <w:rFonts w:ascii="Verdana" w:hAnsi="Verdana" w:cs="Verdana"/>
          <w:b/>
          <w:bCs/>
          <w:lang w:val="pl-PL"/>
        </w:rPr>
      </w:pPr>
      <w:r w:rsidRPr="00AB5F24">
        <w:rPr>
          <w:rFonts w:ascii="Verdana" w:hAnsi="Verdana" w:cs="Verdana"/>
          <w:b/>
          <w:bCs/>
          <w:lang w:val="pl-PL"/>
        </w:rPr>
        <w:t>PREAMBUŁA:</w:t>
      </w:r>
    </w:p>
    <w:p w14:paraId="3B28867F" w14:textId="77777777" w:rsidR="00E12FB7" w:rsidRPr="00AB5F24" w:rsidRDefault="00E12FB7" w:rsidP="00E12FB7">
      <w:pPr>
        <w:spacing w:after="0" w:line="240" w:lineRule="atLeast"/>
        <w:jc w:val="both"/>
        <w:rPr>
          <w:rFonts w:ascii="Verdana" w:hAnsi="Verdana" w:cs="Verdana"/>
          <w:b/>
          <w:bCs/>
          <w:lang w:val="pl-PL"/>
        </w:rPr>
      </w:pPr>
    </w:p>
    <w:p w14:paraId="087F0069" w14:textId="64B1181A" w:rsidR="00062123" w:rsidRDefault="00062123" w:rsidP="00044213">
      <w:pPr>
        <w:pStyle w:val="Akapitzlist1"/>
        <w:numPr>
          <w:ilvl w:val="0"/>
          <w:numId w:val="2"/>
        </w:numPr>
        <w:spacing w:after="0" w:line="240" w:lineRule="atLeast"/>
        <w:ind w:left="993" w:hanging="633"/>
        <w:jc w:val="both"/>
        <w:rPr>
          <w:rFonts w:ascii="Verdana" w:hAnsi="Verdana" w:cs="Verdana"/>
          <w:lang w:val="pl-PL"/>
        </w:rPr>
      </w:pPr>
      <w:r w:rsidRPr="00062123">
        <w:rPr>
          <w:rFonts w:ascii="Verdana" w:hAnsi="Verdana" w:cs="Verdana"/>
          <w:lang w:val="pl-PL"/>
        </w:rPr>
        <w:t xml:space="preserve">ENERIS </w:t>
      </w:r>
      <w:r w:rsidR="00044213">
        <w:rPr>
          <w:rFonts w:ascii="Verdana" w:hAnsi="Verdana" w:cs="Verdana"/>
          <w:lang w:val="pl-PL"/>
        </w:rPr>
        <w:t>jest zainteresowany nawiązaniem współpracy z Kontrahentem w zakresi</w:t>
      </w:r>
      <w:r w:rsidR="002A318F">
        <w:rPr>
          <w:rFonts w:ascii="Verdana" w:hAnsi="Verdana" w:cs="Verdana"/>
          <w:lang w:val="pl-PL"/>
        </w:rPr>
        <w:t xml:space="preserve">e </w:t>
      </w:r>
      <w:r w:rsidR="00677C46">
        <w:rPr>
          <w:rFonts w:ascii="Verdana" w:hAnsi="Verdana" w:cs="Verdana"/>
          <w:lang w:val="pl-PL"/>
        </w:rPr>
        <w:t>realizacji przedsięwzięcia inwestycyjnego</w:t>
      </w:r>
      <w:r w:rsidR="00C06A35">
        <w:rPr>
          <w:rFonts w:ascii="Verdana" w:hAnsi="Verdana" w:cs="Verdana"/>
          <w:lang w:val="pl-PL"/>
        </w:rPr>
        <w:t>,</w:t>
      </w:r>
      <w:r w:rsidR="00677C46">
        <w:rPr>
          <w:rFonts w:ascii="Verdana" w:hAnsi="Verdana" w:cs="Verdana"/>
          <w:lang w:val="pl-PL"/>
        </w:rPr>
        <w:t xml:space="preserve"> polegającego na budowie elektrowni </w:t>
      </w:r>
      <w:r w:rsidR="00C06A35">
        <w:rPr>
          <w:rFonts w:ascii="Verdana" w:hAnsi="Verdana" w:cs="Verdana"/>
          <w:lang w:val="pl-PL"/>
        </w:rPr>
        <w:t>fotowoltaicznej o mocy przyłączeniowej 10 MW</w:t>
      </w:r>
      <w:r w:rsidR="004750E4">
        <w:rPr>
          <w:rFonts w:ascii="Verdana" w:hAnsi="Verdana" w:cs="Verdana"/>
          <w:lang w:val="pl-PL"/>
        </w:rPr>
        <w:t>;</w:t>
      </w:r>
    </w:p>
    <w:p w14:paraId="0B3F7252" w14:textId="77777777" w:rsidR="00E12FB7" w:rsidRPr="00062123" w:rsidRDefault="00E12FB7" w:rsidP="00062123">
      <w:pPr>
        <w:pStyle w:val="Akapitzlist1"/>
        <w:numPr>
          <w:ilvl w:val="0"/>
          <w:numId w:val="2"/>
        </w:numPr>
        <w:tabs>
          <w:tab w:val="left" w:pos="993"/>
        </w:tabs>
        <w:spacing w:after="0" w:line="240" w:lineRule="atLeast"/>
        <w:ind w:left="993" w:hanging="633"/>
        <w:jc w:val="both"/>
        <w:rPr>
          <w:rFonts w:ascii="Verdana" w:hAnsi="Verdana" w:cs="Verdana"/>
          <w:lang w:val="pl-PL"/>
        </w:rPr>
      </w:pPr>
      <w:r w:rsidRPr="00062123">
        <w:rPr>
          <w:rFonts w:ascii="Verdana" w:hAnsi="Verdana" w:cs="Verdana"/>
          <w:lang w:val="pl-PL"/>
        </w:rPr>
        <w:t xml:space="preserve">Biorąc pod uwagę konieczność ochrony informacji poufnych przekazywanych </w:t>
      </w:r>
      <w:r w:rsidR="00C0414C">
        <w:rPr>
          <w:rFonts w:ascii="Verdana" w:hAnsi="Verdana" w:cs="Verdana"/>
          <w:lang w:val="pl-PL"/>
        </w:rPr>
        <w:t>przez ENERIS</w:t>
      </w:r>
      <w:r w:rsidRPr="00062123">
        <w:rPr>
          <w:rFonts w:ascii="Verdana" w:hAnsi="Verdana" w:cs="Verdana"/>
          <w:lang w:val="pl-PL"/>
        </w:rPr>
        <w:t>, Strony niniejszym wyrażają wolę zawarcia Umowy o zachowaniu poufności</w:t>
      </w:r>
      <w:r w:rsidR="004750E4">
        <w:rPr>
          <w:rFonts w:ascii="Verdana" w:hAnsi="Verdana" w:cs="Verdana"/>
          <w:lang w:val="pl-PL"/>
        </w:rPr>
        <w:t>;</w:t>
      </w:r>
    </w:p>
    <w:p w14:paraId="1C1173C8" w14:textId="77777777" w:rsidR="00B7157C" w:rsidRPr="00AB5F24" w:rsidRDefault="00B7157C">
      <w:pPr>
        <w:spacing w:after="0" w:line="240" w:lineRule="atLeast"/>
        <w:jc w:val="both"/>
        <w:rPr>
          <w:rFonts w:ascii="Verdana" w:hAnsi="Verdana" w:cs="Verdana"/>
          <w:lang w:val="pl-PL"/>
        </w:rPr>
      </w:pPr>
    </w:p>
    <w:p w14:paraId="649377C7" w14:textId="77777777" w:rsidR="00881BE9" w:rsidRPr="00AB5F24" w:rsidRDefault="00881BE9">
      <w:pPr>
        <w:spacing w:after="0" w:line="240" w:lineRule="atLeast"/>
        <w:jc w:val="both"/>
        <w:rPr>
          <w:rFonts w:ascii="Verdana" w:hAnsi="Verdana" w:cs="Verdana"/>
          <w:b/>
          <w:bCs/>
          <w:lang w:val="pl-PL"/>
        </w:rPr>
      </w:pPr>
    </w:p>
    <w:p w14:paraId="0866E902" w14:textId="77777777" w:rsidR="00B226B8" w:rsidRPr="00AB5F24" w:rsidRDefault="00881BE9">
      <w:pPr>
        <w:spacing w:after="0" w:line="240" w:lineRule="atLeast"/>
        <w:jc w:val="both"/>
        <w:rPr>
          <w:rFonts w:ascii="Verdana" w:hAnsi="Verdana" w:cs="Verdana"/>
          <w:lang w:val="pl-PL"/>
        </w:rPr>
      </w:pPr>
      <w:r w:rsidRPr="00AB5F24">
        <w:rPr>
          <w:rFonts w:ascii="Verdana" w:hAnsi="Verdana" w:cs="Verdana"/>
          <w:b/>
          <w:bCs/>
          <w:lang w:val="pl-PL"/>
        </w:rPr>
        <w:t>WOBEC POWYŻSZEGO,</w:t>
      </w:r>
      <w:r w:rsidRPr="00AB5F24">
        <w:rPr>
          <w:rFonts w:ascii="Verdana" w:hAnsi="Verdana" w:cs="Verdana"/>
          <w:lang w:val="pl-PL"/>
        </w:rPr>
        <w:t xml:space="preserve"> Strony zgodnie postanawiają, co następuje:</w:t>
      </w:r>
    </w:p>
    <w:p w14:paraId="6F05B1CA" w14:textId="77777777" w:rsidR="00E12FB7" w:rsidRPr="00AB5F24" w:rsidRDefault="00E12FB7">
      <w:pPr>
        <w:spacing w:after="0" w:line="240" w:lineRule="atLeast"/>
        <w:jc w:val="both"/>
        <w:rPr>
          <w:rFonts w:ascii="Verdana" w:hAnsi="Verdana" w:cs="Verdana"/>
          <w:lang w:val="pl-PL"/>
        </w:rPr>
      </w:pPr>
    </w:p>
    <w:p w14:paraId="488277D6" w14:textId="77777777" w:rsidR="00881BE9" w:rsidRPr="00AB5F24" w:rsidRDefault="00881BE9">
      <w:pPr>
        <w:pStyle w:val="Akapitzlist1"/>
        <w:numPr>
          <w:ilvl w:val="0"/>
          <w:numId w:val="3"/>
        </w:numPr>
        <w:spacing w:after="0" w:line="240" w:lineRule="atLeast"/>
        <w:jc w:val="both"/>
        <w:rPr>
          <w:rFonts w:ascii="Verdana" w:hAnsi="Verdana" w:cs="Verdana"/>
          <w:b/>
          <w:bCs/>
          <w:lang w:val="pl-PL"/>
        </w:rPr>
      </w:pPr>
      <w:r w:rsidRPr="00AB5F24">
        <w:rPr>
          <w:rFonts w:ascii="Verdana" w:hAnsi="Verdana" w:cs="Verdana"/>
          <w:b/>
          <w:bCs/>
          <w:lang w:val="pl-PL"/>
        </w:rPr>
        <w:t>PRZEDMIOT UMOWY</w:t>
      </w:r>
    </w:p>
    <w:p w14:paraId="503C247C" w14:textId="77777777" w:rsidR="00881BE9" w:rsidRPr="00AB5F24" w:rsidRDefault="00881BE9">
      <w:pPr>
        <w:pStyle w:val="Akapitzlist1"/>
        <w:spacing w:after="0" w:line="240" w:lineRule="atLeast"/>
        <w:jc w:val="both"/>
        <w:rPr>
          <w:rFonts w:ascii="Verdana" w:hAnsi="Verdana" w:cs="Verdana"/>
          <w:b/>
          <w:bCs/>
          <w:lang w:val="pl-PL"/>
        </w:rPr>
      </w:pPr>
    </w:p>
    <w:p w14:paraId="2E50776C" w14:textId="77777777" w:rsidR="00881BE9" w:rsidRPr="00AB5F24" w:rsidRDefault="00881BE9">
      <w:pPr>
        <w:pStyle w:val="Akapitzlist1"/>
        <w:numPr>
          <w:ilvl w:val="1"/>
          <w:numId w:val="3"/>
        </w:numPr>
        <w:spacing w:after="0" w:line="240" w:lineRule="atLeast"/>
        <w:jc w:val="both"/>
        <w:rPr>
          <w:rFonts w:ascii="Verdana" w:hAnsi="Verdana" w:cs="Verdana"/>
          <w:lang w:val="pl-PL"/>
        </w:rPr>
      </w:pPr>
      <w:r w:rsidRPr="00AB5F24">
        <w:rPr>
          <w:rFonts w:ascii="Verdana" w:hAnsi="Verdana" w:cs="Verdana"/>
          <w:lang w:val="pl-PL"/>
        </w:rPr>
        <w:t xml:space="preserve">Przedmiotem Umowy jest zapewnienie ochrony informacji poufnych ujawnianych przez </w:t>
      </w:r>
      <w:r w:rsidR="008F2780">
        <w:rPr>
          <w:rFonts w:ascii="Verdana" w:hAnsi="Verdana" w:cs="Verdana"/>
          <w:lang w:val="pl-PL"/>
        </w:rPr>
        <w:t>ENERIS</w:t>
      </w:r>
      <w:r w:rsidRPr="00AB5F24">
        <w:rPr>
          <w:rFonts w:ascii="Verdana" w:hAnsi="Verdana" w:cs="Verdana"/>
          <w:lang w:val="pl-PL"/>
        </w:rPr>
        <w:t xml:space="preserve"> w związku ze wskazanym w Preambule zakresem współpracy.</w:t>
      </w:r>
    </w:p>
    <w:p w14:paraId="600243EC" w14:textId="77777777" w:rsidR="00881BE9" w:rsidRPr="00AB5F24" w:rsidRDefault="00881BE9">
      <w:pPr>
        <w:pStyle w:val="Akapitzlist1"/>
        <w:numPr>
          <w:ilvl w:val="1"/>
          <w:numId w:val="3"/>
        </w:numPr>
        <w:spacing w:after="0" w:line="240" w:lineRule="atLeast"/>
        <w:jc w:val="both"/>
        <w:rPr>
          <w:rFonts w:ascii="Verdana" w:hAnsi="Verdana" w:cs="Verdana"/>
          <w:lang w:val="pl-PL"/>
        </w:rPr>
      </w:pPr>
      <w:r w:rsidRPr="00AB5F24">
        <w:rPr>
          <w:rFonts w:ascii="Verdana" w:hAnsi="Verdana" w:cs="Verdana"/>
          <w:lang w:val="pl-PL"/>
        </w:rPr>
        <w:t>Za</w:t>
      </w:r>
      <w:r w:rsidRPr="00AB5F24">
        <w:rPr>
          <w:rFonts w:ascii="Verdana" w:hAnsi="Verdana" w:cs="Verdana"/>
          <w:b/>
          <w:bCs/>
          <w:lang w:val="pl-PL"/>
        </w:rPr>
        <w:t xml:space="preserve"> </w:t>
      </w:r>
      <w:r w:rsidR="00C62238">
        <w:rPr>
          <w:rFonts w:ascii="Verdana" w:hAnsi="Verdana" w:cs="Verdana"/>
          <w:b/>
          <w:bCs/>
          <w:lang w:val="pl-PL"/>
        </w:rPr>
        <w:t>„</w:t>
      </w:r>
      <w:r w:rsidRPr="00AB5F24">
        <w:rPr>
          <w:rFonts w:ascii="Verdana" w:hAnsi="Verdana" w:cs="Verdana"/>
          <w:b/>
          <w:bCs/>
          <w:lang w:val="pl-PL"/>
        </w:rPr>
        <w:t>Informacje Poufne</w:t>
      </w:r>
      <w:r w:rsidR="00C62238">
        <w:rPr>
          <w:rFonts w:ascii="Verdana" w:hAnsi="Verdana" w:cs="Verdana"/>
          <w:b/>
          <w:bCs/>
          <w:lang w:val="pl-PL"/>
        </w:rPr>
        <w:t>”</w:t>
      </w:r>
      <w:r w:rsidRPr="00AB5F24">
        <w:rPr>
          <w:rFonts w:ascii="Verdana" w:hAnsi="Verdana" w:cs="Verdana"/>
          <w:lang w:val="pl-PL"/>
        </w:rPr>
        <w:t xml:space="preserve"> uważa się wszelkie informacje odnoszące się do Umowy oraz </w:t>
      </w:r>
      <w:r w:rsidR="008F2780">
        <w:rPr>
          <w:rFonts w:ascii="Verdana" w:hAnsi="Verdana" w:cs="Verdana"/>
          <w:lang w:val="pl-PL"/>
        </w:rPr>
        <w:t>ENERIS</w:t>
      </w:r>
      <w:r w:rsidRPr="00AB5F24">
        <w:rPr>
          <w:rFonts w:ascii="Verdana" w:hAnsi="Verdana" w:cs="Verdana"/>
          <w:lang w:val="pl-PL"/>
        </w:rPr>
        <w:t xml:space="preserve"> </w:t>
      </w:r>
      <w:r w:rsidR="00177814">
        <w:rPr>
          <w:rFonts w:ascii="Verdana" w:hAnsi="Verdana" w:cs="Verdana"/>
          <w:lang w:val="pl-PL"/>
        </w:rPr>
        <w:t>i</w:t>
      </w:r>
      <w:r w:rsidRPr="00AB5F24">
        <w:rPr>
          <w:rFonts w:ascii="Verdana" w:hAnsi="Verdana" w:cs="Verdana"/>
          <w:lang w:val="pl-PL"/>
        </w:rPr>
        <w:t xml:space="preserve"> niżej zdefiniowanych Podmiotów Powiązanych, a także wszelkie informacje techniczne, handlowe, </w:t>
      </w:r>
      <w:r w:rsidRPr="00AB5F24">
        <w:rPr>
          <w:rFonts w:ascii="Verdana" w:hAnsi="Verdana" w:cs="Verdana"/>
          <w:lang w:val="pl-PL"/>
        </w:rPr>
        <w:lastRenderedPageBreak/>
        <w:t xml:space="preserve">technologiczne, operacyjne, finansowe, ekonomiczne, marketingowe, biznesowe, organizacyjne, personalne, dotyczące planowania, przygotowywania lub prowadzenia działalności, w tym treść korespondencji, rozmów lub negocjacji albo porozumień pomiędzy Stronami oraz ich przedstawicielami dotyczącymi działalności </w:t>
      </w:r>
      <w:r w:rsidR="008F2780">
        <w:rPr>
          <w:rFonts w:ascii="Verdana" w:hAnsi="Verdana" w:cs="Verdana"/>
          <w:lang w:val="pl-PL"/>
        </w:rPr>
        <w:t>ENERIS</w:t>
      </w:r>
      <w:r w:rsidRPr="00AB5F24">
        <w:rPr>
          <w:rFonts w:ascii="Verdana" w:hAnsi="Verdana" w:cs="Verdana"/>
          <w:lang w:val="pl-PL"/>
        </w:rPr>
        <w:t xml:space="preserve"> oraz zdefiniowanych niżej</w:t>
      </w:r>
      <w:r w:rsidR="004F20E7">
        <w:rPr>
          <w:rFonts w:ascii="Verdana" w:hAnsi="Verdana" w:cs="Verdana"/>
          <w:lang w:val="pl-PL"/>
        </w:rPr>
        <w:t xml:space="preserve"> </w:t>
      </w:r>
      <w:r w:rsidRPr="00AB5F24">
        <w:rPr>
          <w:rFonts w:ascii="Verdana" w:hAnsi="Verdana" w:cs="Verdana"/>
          <w:lang w:val="pl-PL"/>
        </w:rPr>
        <w:t xml:space="preserve">Podmiotów Powiązanych. Za Informacje Poufne uważa się również wszelkie informacje, które mają wartość gospodarczą dla </w:t>
      </w:r>
      <w:r w:rsidR="008F2780">
        <w:rPr>
          <w:rFonts w:ascii="Verdana" w:hAnsi="Verdana" w:cs="Verdana"/>
          <w:lang w:val="pl-PL"/>
        </w:rPr>
        <w:t>ENERIS oraz Podmiotów Powiązanych</w:t>
      </w:r>
      <w:r w:rsidRPr="00AB5F24">
        <w:rPr>
          <w:rFonts w:ascii="Verdana" w:hAnsi="Verdana" w:cs="Verdana"/>
          <w:lang w:val="pl-PL"/>
        </w:rPr>
        <w:t>, a w szczególności informacje dotyczące współpracy tak istniejącej jak i planowanej z innymi podmiotami, jak również outsourcingu, sprzedaży i strategii usługowych, planów, umów i porozumień, surowców, próbek, specyfikacji produktów i</w:t>
      </w:r>
      <w:r w:rsidR="00131310">
        <w:rPr>
          <w:rFonts w:ascii="Verdana" w:hAnsi="Verdana" w:cs="Verdana"/>
          <w:lang w:val="pl-PL"/>
        </w:rPr>
        <w:t> </w:t>
      </w:r>
      <w:r w:rsidRPr="00AB5F24">
        <w:rPr>
          <w:rFonts w:ascii="Verdana" w:hAnsi="Verdana" w:cs="Verdana"/>
          <w:lang w:val="pl-PL"/>
        </w:rPr>
        <w:t>receptur, rysunków, informacji dotyczących rozwoju, projektów, informacji inżynieryjnych, plików i baz danych, specyfikacji technicznych,</w:t>
      </w:r>
      <w:r w:rsidR="000636D6" w:rsidRPr="00AB5F24">
        <w:rPr>
          <w:rFonts w:ascii="Verdana" w:hAnsi="Verdana" w:cs="Verdana"/>
          <w:lang w:val="pl-PL"/>
        </w:rPr>
        <w:t xml:space="preserve"> rozwiązań IT, systemów IT,</w:t>
      </w:r>
      <w:r w:rsidRPr="00AB5F24">
        <w:rPr>
          <w:rFonts w:ascii="Verdana" w:hAnsi="Verdana" w:cs="Verdana"/>
          <w:lang w:val="pl-PL"/>
        </w:rPr>
        <w:t xml:space="preserve"> zdjęć, instrukcji, praw własności intelektualnej, </w:t>
      </w:r>
      <w:proofErr w:type="spellStart"/>
      <w:r w:rsidRPr="00AB5F24">
        <w:rPr>
          <w:rFonts w:ascii="Verdana" w:hAnsi="Verdana" w:cs="Verdana"/>
          <w:i/>
          <w:iCs/>
          <w:lang w:val="pl-PL"/>
        </w:rPr>
        <w:t>know</w:t>
      </w:r>
      <w:proofErr w:type="spellEnd"/>
      <w:r w:rsidRPr="00AB5F24">
        <w:rPr>
          <w:rFonts w:ascii="Verdana" w:hAnsi="Verdana" w:cs="Verdana"/>
          <w:i/>
          <w:iCs/>
          <w:lang w:val="pl-PL"/>
        </w:rPr>
        <w:t>–</w:t>
      </w:r>
      <w:proofErr w:type="spellStart"/>
      <w:r w:rsidRPr="00AB5F24">
        <w:rPr>
          <w:rFonts w:ascii="Verdana" w:hAnsi="Verdana" w:cs="Verdana"/>
          <w:i/>
          <w:iCs/>
          <w:lang w:val="pl-PL"/>
        </w:rPr>
        <w:t>how</w:t>
      </w:r>
      <w:proofErr w:type="spellEnd"/>
      <w:r w:rsidRPr="00AB5F24">
        <w:rPr>
          <w:rFonts w:ascii="Verdana" w:hAnsi="Verdana" w:cs="Verdana"/>
          <w:i/>
          <w:iCs/>
          <w:lang w:val="pl-PL"/>
        </w:rPr>
        <w:t>,</w:t>
      </w:r>
      <w:r w:rsidRPr="00AB5F24">
        <w:rPr>
          <w:rFonts w:ascii="Verdana" w:hAnsi="Verdana" w:cs="Verdana"/>
          <w:lang w:val="pl-PL"/>
        </w:rPr>
        <w:t xml:space="preserve"> aktywów i planów, list dostawców i klientów, danych dotyczących cenników i statystyk kosztów, harmonogramów, informacji księgowych i innych dokumentów, plików, materiałów, które to informacje zostały ujawnione w dowolnej formie, a w szczególności w formie ustnej, pisemnej, elektronicznej lub utrwalone w inny sposób. Jako poufne na mocy Umowy uważa się również informacje utworzone w oparciu o Informacje Poufne lub powstałe w wyniku przetworzenia Informacji Poufnych.</w:t>
      </w:r>
      <w:r w:rsidR="004B0863">
        <w:rPr>
          <w:rFonts w:ascii="Verdana" w:hAnsi="Verdana" w:cs="Verdana"/>
          <w:lang w:val="pl-PL"/>
        </w:rPr>
        <w:t xml:space="preserve"> </w:t>
      </w:r>
      <w:r w:rsidR="004B0863" w:rsidRPr="004B0863">
        <w:rPr>
          <w:rFonts w:ascii="Verdana" w:hAnsi="Verdana" w:cs="Verdana"/>
          <w:lang w:val="pl-PL"/>
        </w:rPr>
        <w:t xml:space="preserve">Za Informacje Poufne uważa się również informacje stanowiące tajemnicę przedsiębiorstwa ENERIS oraz Podmiotów Powiązanych, zgodnie z art. 11 ust. 2 ustawy z dnia 16 kwietnia 1993 r. o zwalczaniu nieuczciwej konkurencji </w:t>
      </w:r>
      <w:r w:rsidR="00177814" w:rsidRPr="00992966">
        <w:rPr>
          <w:rFonts w:ascii="Verdana" w:hAnsi="Verdana" w:cs="Verdana"/>
          <w:lang w:val="pl-PL"/>
        </w:rPr>
        <w:t>(tj.: Dz.U. Dz.U.20</w:t>
      </w:r>
      <w:r w:rsidR="00177814">
        <w:rPr>
          <w:rFonts w:ascii="Verdana" w:hAnsi="Verdana" w:cs="Verdana"/>
          <w:lang w:val="pl-PL"/>
        </w:rPr>
        <w:t>20</w:t>
      </w:r>
      <w:r w:rsidR="00177814" w:rsidRPr="00992966">
        <w:rPr>
          <w:rFonts w:ascii="Verdana" w:hAnsi="Verdana" w:cs="Verdana"/>
          <w:lang w:val="pl-PL"/>
        </w:rPr>
        <w:t>.1</w:t>
      </w:r>
      <w:r w:rsidR="00177814">
        <w:rPr>
          <w:rFonts w:ascii="Verdana" w:hAnsi="Verdana" w:cs="Verdana"/>
          <w:lang w:val="pl-PL"/>
        </w:rPr>
        <w:t>913</w:t>
      </w:r>
      <w:r w:rsidR="00177814" w:rsidRPr="00992966">
        <w:rPr>
          <w:rFonts w:ascii="Verdana" w:hAnsi="Verdana" w:cs="Verdana"/>
          <w:lang w:val="pl-PL"/>
        </w:rPr>
        <w:t xml:space="preserve"> ze zm.).</w:t>
      </w:r>
    </w:p>
    <w:p w14:paraId="51F49ED5" w14:textId="42BF90AC" w:rsidR="00881BE9" w:rsidRPr="00AB5F24" w:rsidRDefault="00881BE9">
      <w:pPr>
        <w:pStyle w:val="Akapitzlist1"/>
        <w:numPr>
          <w:ilvl w:val="1"/>
          <w:numId w:val="3"/>
        </w:numPr>
        <w:spacing w:after="0" w:line="240" w:lineRule="atLeast"/>
        <w:jc w:val="both"/>
        <w:rPr>
          <w:rFonts w:ascii="Verdana" w:hAnsi="Verdana" w:cs="Verdana"/>
          <w:lang w:val="pl-PL"/>
        </w:rPr>
      </w:pPr>
      <w:r w:rsidRPr="00AB5F24">
        <w:rPr>
          <w:rFonts w:ascii="Verdana" w:hAnsi="Verdana" w:cs="Verdana"/>
          <w:lang w:val="pl-PL"/>
        </w:rPr>
        <w:t xml:space="preserve">Za </w:t>
      </w:r>
      <w:r w:rsidR="00C62238" w:rsidRPr="00F8538E">
        <w:rPr>
          <w:rFonts w:ascii="Verdana" w:hAnsi="Verdana" w:cs="Verdana"/>
          <w:b/>
          <w:bCs/>
          <w:lang w:val="pl-PL"/>
        </w:rPr>
        <w:t>„</w:t>
      </w:r>
      <w:r w:rsidR="00290C55" w:rsidRPr="000208C5">
        <w:rPr>
          <w:rFonts w:ascii="Verdana" w:hAnsi="Verdana" w:cs="Verdana"/>
          <w:b/>
          <w:bCs/>
          <w:lang w:val="pl-PL"/>
        </w:rPr>
        <w:t>Podmioty Powiązane</w:t>
      </w:r>
      <w:r w:rsidR="00C62238">
        <w:rPr>
          <w:rFonts w:ascii="Verdana" w:hAnsi="Verdana" w:cs="Verdana"/>
          <w:b/>
          <w:bCs/>
          <w:lang w:val="pl-PL"/>
        </w:rPr>
        <w:t>”</w:t>
      </w:r>
      <w:r w:rsidR="00290C55" w:rsidRPr="00290C55">
        <w:rPr>
          <w:rFonts w:ascii="Verdana" w:hAnsi="Verdana" w:cs="Verdana"/>
          <w:lang w:val="pl-PL"/>
        </w:rPr>
        <w:t xml:space="preserve"> uważa się spółki powiązane z</w:t>
      </w:r>
      <w:r w:rsidR="00DE24C1">
        <w:rPr>
          <w:rFonts w:ascii="Verdana" w:hAnsi="Verdana" w:cs="Verdana"/>
          <w:lang w:val="pl-PL"/>
        </w:rPr>
        <w:t xml:space="preserve"> ENERIS </w:t>
      </w:r>
      <w:r w:rsidR="00290C55" w:rsidRPr="00290C55">
        <w:rPr>
          <w:rFonts w:ascii="Verdana" w:hAnsi="Verdana" w:cs="Verdana"/>
          <w:lang w:val="pl-PL"/>
        </w:rPr>
        <w:t xml:space="preserve">w rozumieniu ustawy z dnia 15 września 2000 r. Kodeks spółek handlowych </w:t>
      </w:r>
      <w:r w:rsidR="00177814" w:rsidRPr="00290C55">
        <w:rPr>
          <w:rFonts w:ascii="Verdana" w:hAnsi="Verdana" w:cs="Verdana"/>
          <w:lang w:val="pl-PL"/>
        </w:rPr>
        <w:t>(tj.</w:t>
      </w:r>
      <w:r w:rsidR="00177814">
        <w:rPr>
          <w:rFonts w:ascii="Verdana" w:hAnsi="Verdana" w:cs="Verdana"/>
          <w:lang w:val="pl-PL"/>
        </w:rPr>
        <w:t>:</w:t>
      </w:r>
      <w:r w:rsidR="00177814" w:rsidRPr="00290C55">
        <w:rPr>
          <w:rFonts w:ascii="Verdana" w:hAnsi="Verdana" w:cs="Verdana"/>
          <w:lang w:val="pl-PL"/>
        </w:rPr>
        <w:t xml:space="preserve"> Dz. U. z </w:t>
      </w:r>
      <w:r w:rsidR="00177814">
        <w:rPr>
          <w:rFonts w:ascii="Verdana" w:hAnsi="Verdana" w:cs="Verdana"/>
          <w:lang w:val="pl-PL"/>
        </w:rPr>
        <w:t>2020</w:t>
      </w:r>
      <w:r w:rsidR="00177814" w:rsidRPr="00290C55">
        <w:rPr>
          <w:rFonts w:ascii="Verdana" w:hAnsi="Verdana" w:cs="Verdana"/>
          <w:lang w:val="pl-PL"/>
        </w:rPr>
        <w:t xml:space="preserve"> r., poz. </w:t>
      </w:r>
      <w:r w:rsidR="00177814">
        <w:rPr>
          <w:rFonts w:ascii="Verdana" w:hAnsi="Verdana" w:cs="Verdana"/>
          <w:lang w:val="pl-PL"/>
        </w:rPr>
        <w:t>1526</w:t>
      </w:r>
      <w:r w:rsidR="00177814" w:rsidRPr="00290C55">
        <w:rPr>
          <w:rFonts w:ascii="Verdana" w:hAnsi="Verdana" w:cs="Verdana"/>
          <w:lang w:val="pl-PL"/>
        </w:rPr>
        <w:t xml:space="preserve"> z</w:t>
      </w:r>
      <w:r w:rsidR="00177814">
        <w:rPr>
          <w:rFonts w:ascii="Verdana" w:hAnsi="Verdana" w:cs="Verdana"/>
          <w:lang w:val="pl-PL"/>
        </w:rPr>
        <w:t xml:space="preserve">e </w:t>
      </w:r>
      <w:r w:rsidR="00177814" w:rsidRPr="00290C55">
        <w:rPr>
          <w:rFonts w:ascii="Verdana" w:hAnsi="Verdana" w:cs="Verdana"/>
          <w:lang w:val="pl-PL"/>
        </w:rPr>
        <w:t>zm.)</w:t>
      </w:r>
      <w:r w:rsidR="00177814">
        <w:rPr>
          <w:rFonts w:ascii="Verdana" w:hAnsi="Verdana" w:cs="Verdana"/>
          <w:lang w:val="pl-PL"/>
        </w:rPr>
        <w:t xml:space="preserve"> </w:t>
      </w:r>
      <w:r w:rsidR="00290C55" w:rsidRPr="00290C55">
        <w:rPr>
          <w:rFonts w:ascii="Verdana" w:hAnsi="Verdana" w:cs="Verdana"/>
          <w:lang w:val="pl-PL"/>
        </w:rPr>
        <w:t>lub podmioty należące do grupy kapitałowej w rozumieniu ustawy z dnia 16 lutego 2007 r. o ochronie konkurencji i konsumentów (</w:t>
      </w:r>
      <w:proofErr w:type="spellStart"/>
      <w:r w:rsidR="00290C55" w:rsidRPr="00290C55">
        <w:rPr>
          <w:rFonts w:ascii="Verdana" w:hAnsi="Verdana" w:cs="Verdana"/>
          <w:lang w:val="pl-PL"/>
        </w:rPr>
        <w:t>t.j</w:t>
      </w:r>
      <w:proofErr w:type="spellEnd"/>
      <w:r w:rsidR="00290C55" w:rsidRPr="00290C55">
        <w:rPr>
          <w:rFonts w:ascii="Verdana" w:hAnsi="Verdana" w:cs="Verdana"/>
          <w:lang w:val="pl-PL"/>
        </w:rPr>
        <w:t>.</w:t>
      </w:r>
      <w:r w:rsidR="00177814">
        <w:rPr>
          <w:rFonts w:ascii="Verdana" w:hAnsi="Verdana" w:cs="Verdana"/>
          <w:lang w:val="pl-PL"/>
        </w:rPr>
        <w:t>:</w:t>
      </w:r>
      <w:r w:rsidR="00290C55" w:rsidRPr="00290C55">
        <w:rPr>
          <w:rFonts w:ascii="Verdana" w:hAnsi="Verdana" w:cs="Verdana"/>
          <w:lang w:val="pl-PL"/>
        </w:rPr>
        <w:t xml:space="preserve"> Dz. U. z 202</w:t>
      </w:r>
      <w:r w:rsidR="005951A9">
        <w:rPr>
          <w:rFonts w:ascii="Verdana" w:hAnsi="Verdana" w:cs="Verdana"/>
          <w:lang w:val="pl-PL"/>
        </w:rPr>
        <w:t>1</w:t>
      </w:r>
      <w:r w:rsidR="00290C55" w:rsidRPr="00290C55">
        <w:rPr>
          <w:rFonts w:ascii="Verdana" w:hAnsi="Verdana" w:cs="Verdana"/>
          <w:lang w:val="pl-PL"/>
        </w:rPr>
        <w:t xml:space="preserve"> r., poz. </w:t>
      </w:r>
      <w:r w:rsidR="005A6CC0">
        <w:rPr>
          <w:rFonts w:ascii="Verdana" w:hAnsi="Verdana" w:cs="Verdana"/>
          <w:lang w:val="pl-PL"/>
        </w:rPr>
        <w:t>275</w:t>
      </w:r>
      <w:r w:rsidR="00290C55" w:rsidRPr="00290C55">
        <w:rPr>
          <w:rFonts w:ascii="Verdana" w:hAnsi="Verdana" w:cs="Verdana"/>
          <w:lang w:val="pl-PL"/>
        </w:rPr>
        <w:t xml:space="preserve">  z</w:t>
      </w:r>
      <w:r w:rsidR="00290C55">
        <w:rPr>
          <w:rFonts w:ascii="Verdana" w:hAnsi="Verdana" w:cs="Verdana"/>
          <w:lang w:val="pl-PL"/>
        </w:rPr>
        <w:t>e</w:t>
      </w:r>
      <w:r w:rsidR="00290C55" w:rsidRPr="00290C55">
        <w:rPr>
          <w:rFonts w:ascii="Verdana" w:hAnsi="Verdana" w:cs="Verdana"/>
          <w:lang w:val="pl-PL"/>
        </w:rPr>
        <w:t xml:space="preserve"> zm.).</w:t>
      </w:r>
    </w:p>
    <w:p w14:paraId="307E3303" w14:textId="77777777" w:rsidR="00881BE9" w:rsidRPr="00AB5F24" w:rsidRDefault="00881BE9">
      <w:pPr>
        <w:pStyle w:val="Akapitzlist1"/>
        <w:spacing w:after="0" w:line="240" w:lineRule="atLeast"/>
        <w:ind w:left="0"/>
        <w:jc w:val="both"/>
        <w:rPr>
          <w:rFonts w:ascii="Verdana" w:hAnsi="Verdana" w:cs="Verdana"/>
          <w:lang w:val="pl-PL"/>
        </w:rPr>
      </w:pPr>
    </w:p>
    <w:p w14:paraId="7477C790" w14:textId="77777777" w:rsidR="00881BE9" w:rsidRPr="00AB5F24" w:rsidRDefault="00881BE9">
      <w:pPr>
        <w:pStyle w:val="Akapitzlist1"/>
        <w:numPr>
          <w:ilvl w:val="0"/>
          <w:numId w:val="3"/>
        </w:numPr>
        <w:spacing w:after="0" w:line="240" w:lineRule="atLeast"/>
        <w:jc w:val="both"/>
        <w:rPr>
          <w:rFonts w:ascii="Verdana" w:hAnsi="Verdana" w:cs="Verdana"/>
          <w:b/>
          <w:bCs/>
          <w:lang w:val="pl-PL"/>
        </w:rPr>
      </w:pPr>
      <w:r w:rsidRPr="00AB5F24">
        <w:rPr>
          <w:rFonts w:ascii="Verdana" w:hAnsi="Verdana" w:cs="Verdana"/>
          <w:b/>
          <w:bCs/>
          <w:lang w:val="pl-PL"/>
        </w:rPr>
        <w:t>ZOBOWIĄZANIA</w:t>
      </w:r>
    </w:p>
    <w:p w14:paraId="322FD879" w14:textId="77777777" w:rsidR="00881BE9" w:rsidRPr="00AB5F24" w:rsidRDefault="00881BE9">
      <w:pPr>
        <w:pStyle w:val="Akapitzlist1"/>
        <w:spacing w:after="0" w:line="240" w:lineRule="atLeast"/>
        <w:ind w:left="0"/>
        <w:jc w:val="both"/>
        <w:rPr>
          <w:rFonts w:ascii="Verdana" w:hAnsi="Verdana" w:cs="Verdana"/>
          <w:lang w:val="pl-PL"/>
        </w:rPr>
      </w:pPr>
    </w:p>
    <w:p w14:paraId="709068DB" w14:textId="77777777" w:rsidR="00881BE9" w:rsidRPr="00AB5F24" w:rsidRDefault="008F2780">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w:t>
      </w:r>
      <w:r w:rsidR="00881BE9" w:rsidRPr="00AB5F24">
        <w:rPr>
          <w:rFonts w:ascii="Verdana" w:hAnsi="Verdana" w:cs="Verdana"/>
          <w:lang w:val="pl-PL"/>
        </w:rPr>
        <w:t xml:space="preserve"> zobowiązuj</w:t>
      </w:r>
      <w:r>
        <w:rPr>
          <w:rFonts w:ascii="Verdana" w:hAnsi="Verdana" w:cs="Verdana"/>
          <w:lang w:val="pl-PL"/>
        </w:rPr>
        <w:t>e</w:t>
      </w:r>
      <w:r w:rsidR="00881BE9" w:rsidRPr="00AB5F24">
        <w:rPr>
          <w:rFonts w:ascii="Verdana" w:hAnsi="Verdana" w:cs="Verdana"/>
          <w:lang w:val="pl-PL"/>
        </w:rPr>
        <w:t xml:space="preserve"> się zachować w poufności udostępnione m</w:t>
      </w:r>
      <w:r>
        <w:rPr>
          <w:rFonts w:ascii="Verdana" w:hAnsi="Verdana" w:cs="Verdana"/>
          <w:lang w:val="pl-PL"/>
        </w:rPr>
        <w:t>u</w:t>
      </w:r>
      <w:r w:rsidR="00881BE9" w:rsidRPr="00AB5F24">
        <w:rPr>
          <w:rFonts w:ascii="Verdana" w:hAnsi="Verdana" w:cs="Verdana"/>
          <w:lang w:val="pl-PL"/>
        </w:rPr>
        <w:t xml:space="preserve"> przez </w:t>
      </w:r>
      <w:r>
        <w:rPr>
          <w:rFonts w:ascii="Verdana" w:hAnsi="Verdana" w:cs="Verdana"/>
          <w:lang w:val="pl-PL"/>
        </w:rPr>
        <w:t>ENERIS</w:t>
      </w:r>
      <w:r w:rsidR="00881BE9" w:rsidRPr="00AB5F24">
        <w:rPr>
          <w:rFonts w:ascii="Verdana" w:hAnsi="Verdana" w:cs="Verdana"/>
          <w:lang w:val="pl-PL"/>
        </w:rPr>
        <w:t xml:space="preserve"> Informacje Poufne. </w:t>
      </w:r>
    </w:p>
    <w:p w14:paraId="6F137DA9" w14:textId="77777777" w:rsidR="00881BE9" w:rsidRPr="00AB5F24" w:rsidRDefault="008F2780">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w:t>
      </w:r>
      <w:r w:rsidR="00881BE9" w:rsidRPr="00AB5F24">
        <w:rPr>
          <w:rFonts w:ascii="Verdana" w:hAnsi="Verdana" w:cs="Verdana"/>
          <w:lang w:val="pl-PL"/>
        </w:rPr>
        <w:t xml:space="preserve"> zobowiązuj</w:t>
      </w:r>
      <w:r>
        <w:rPr>
          <w:rFonts w:ascii="Verdana" w:hAnsi="Verdana" w:cs="Verdana"/>
          <w:lang w:val="pl-PL"/>
        </w:rPr>
        <w:t xml:space="preserve">e </w:t>
      </w:r>
      <w:r w:rsidR="00881BE9" w:rsidRPr="00AB5F24">
        <w:rPr>
          <w:rFonts w:ascii="Verdana" w:hAnsi="Verdana" w:cs="Verdana"/>
          <w:lang w:val="pl-PL"/>
        </w:rPr>
        <w:t>się również nie wykorzystywać otrzymanych Informacji Poufnych dla innych celów niż związanych z zakresem współpracy Stron określonym w Preambule.</w:t>
      </w:r>
    </w:p>
    <w:p w14:paraId="59C8B002" w14:textId="77777777" w:rsidR="00881BE9" w:rsidRPr="00AB5F24" w:rsidRDefault="008F2780">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w:t>
      </w:r>
      <w:r w:rsidR="00881BE9" w:rsidRPr="00AB5F24">
        <w:rPr>
          <w:rFonts w:ascii="Verdana" w:hAnsi="Verdana" w:cs="Verdana"/>
          <w:lang w:val="pl-PL"/>
        </w:rPr>
        <w:t xml:space="preserve"> zobowiązuje się nie kopiować, nie adaptować, nie zmieniać, nie ujawniać, ani też nie pozbywać się Informacji Poufnych dla innych celów niż wskazane w punkcie 1.1, a także w żadnym czasie, bez względu na to, czy rozmowy są prowadzone czy też nie, nie kopiować, nie ujawniać, ani też w inny sposób nie udostępniać bez pisemnej zgody </w:t>
      </w:r>
      <w:r>
        <w:rPr>
          <w:rFonts w:ascii="Verdana" w:hAnsi="Verdana" w:cs="Verdana"/>
          <w:lang w:val="pl-PL"/>
        </w:rPr>
        <w:t>ENERIS</w:t>
      </w:r>
      <w:r w:rsidR="00881BE9" w:rsidRPr="00AB5F24">
        <w:rPr>
          <w:rFonts w:ascii="Verdana" w:hAnsi="Verdana" w:cs="Verdana"/>
          <w:lang w:val="pl-PL"/>
        </w:rPr>
        <w:t>, jakichkolwiek informacji osobom trzecim, innym niż pracownicy, współpracownicy, doradcy</w:t>
      </w:r>
      <w:r w:rsidR="00D8432D">
        <w:rPr>
          <w:rFonts w:ascii="Verdana" w:hAnsi="Verdana" w:cs="Verdana"/>
          <w:lang w:val="pl-PL"/>
        </w:rPr>
        <w:t xml:space="preserve"> lub</w:t>
      </w:r>
      <w:r w:rsidR="00881BE9" w:rsidRPr="00AB5F24">
        <w:rPr>
          <w:rFonts w:ascii="Verdana" w:hAnsi="Verdana" w:cs="Verdana"/>
          <w:lang w:val="pl-PL"/>
        </w:rPr>
        <w:t xml:space="preserve"> członkowie organów </w:t>
      </w:r>
      <w:r>
        <w:rPr>
          <w:rFonts w:ascii="Verdana" w:hAnsi="Verdana" w:cs="Verdana"/>
          <w:lang w:val="pl-PL"/>
        </w:rPr>
        <w:t>Kontrahenta</w:t>
      </w:r>
      <w:r w:rsidR="00881BE9" w:rsidRPr="00AB5F24">
        <w:rPr>
          <w:rFonts w:ascii="Verdana" w:hAnsi="Verdana" w:cs="Verdana"/>
          <w:lang w:val="pl-PL"/>
        </w:rPr>
        <w:t xml:space="preserve">, których dostęp do Informacji Poufnych jest niezbędny w związku z prowadzoną współpracą, a </w:t>
      </w:r>
      <w:r>
        <w:rPr>
          <w:rFonts w:ascii="Verdana" w:hAnsi="Verdana" w:cs="Verdana"/>
          <w:lang w:val="pl-PL"/>
        </w:rPr>
        <w:t>Kontrahent</w:t>
      </w:r>
      <w:r w:rsidR="00881BE9" w:rsidRPr="00AB5F24">
        <w:rPr>
          <w:rFonts w:ascii="Verdana" w:hAnsi="Verdana" w:cs="Verdana"/>
          <w:lang w:val="pl-PL"/>
        </w:rPr>
        <w:t xml:space="preserve"> zapewni, że je</w:t>
      </w:r>
      <w:r>
        <w:rPr>
          <w:rFonts w:ascii="Verdana" w:hAnsi="Verdana" w:cs="Verdana"/>
          <w:lang w:val="pl-PL"/>
        </w:rPr>
        <w:t>go</w:t>
      </w:r>
      <w:r w:rsidR="00881BE9" w:rsidRPr="00AB5F24">
        <w:rPr>
          <w:rFonts w:ascii="Verdana" w:hAnsi="Verdana" w:cs="Verdana"/>
          <w:lang w:val="pl-PL"/>
        </w:rPr>
        <w:t xml:space="preserve"> współpracownicy zostaną zapoznani z</w:t>
      </w:r>
      <w:r w:rsidR="00131310">
        <w:rPr>
          <w:rFonts w:ascii="Verdana" w:hAnsi="Verdana" w:cs="Verdana"/>
          <w:lang w:val="pl-PL"/>
        </w:rPr>
        <w:t> </w:t>
      </w:r>
      <w:r w:rsidR="00881BE9" w:rsidRPr="00AB5F24">
        <w:rPr>
          <w:rFonts w:ascii="Verdana" w:hAnsi="Verdana" w:cs="Verdana"/>
          <w:lang w:val="pl-PL"/>
        </w:rPr>
        <w:t xml:space="preserve">treścią zobowiązania do </w:t>
      </w:r>
      <w:r w:rsidR="00881BE9" w:rsidRPr="00AB5F24">
        <w:rPr>
          <w:rFonts w:ascii="Verdana" w:hAnsi="Verdana" w:cs="Verdana"/>
          <w:lang w:val="pl-PL"/>
        </w:rPr>
        <w:lastRenderedPageBreak/>
        <w:t>zachowania poufności określonego w</w:t>
      </w:r>
      <w:r w:rsidR="00131310">
        <w:rPr>
          <w:rFonts w:ascii="Verdana" w:hAnsi="Verdana" w:cs="Verdana"/>
          <w:lang w:val="pl-PL"/>
        </w:rPr>
        <w:t> </w:t>
      </w:r>
      <w:r w:rsidR="00881BE9" w:rsidRPr="00AB5F24">
        <w:rPr>
          <w:rFonts w:ascii="Verdana" w:hAnsi="Verdana" w:cs="Verdana"/>
          <w:lang w:val="pl-PL"/>
        </w:rPr>
        <w:t>Umowie oraz zobowiążą się do zachowania poufności.</w:t>
      </w:r>
    </w:p>
    <w:p w14:paraId="0315210F" w14:textId="77777777" w:rsidR="00881BE9" w:rsidRPr="00AB5F24" w:rsidRDefault="008F2780">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w:t>
      </w:r>
      <w:r w:rsidR="00881BE9" w:rsidRPr="00AB5F24">
        <w:rPr>
          <w:rFonts w:ascii="Verdana" w:hAnsi="Verdana" w:cs="Verdana"/>
          <w:lang w:val="pl-PL"/>
        </w:rPr>
        <w:t xml:space="preserve"> zobowiązuje się zapewnić właściwe i bezpieczne przechowywanie Informacji Poufnych otrzymanych od </w:t>
      </w:r>
      <w:r>
        <w:rPr>
          <w:rFonts w:ascii="Verdana" w:hAnsi="Verdana" w:cs="Verdana"/>
          <w:lang w:val="pl-PL"/>
        </w:rPr>
        <w:t>ENERIS</w:t>
      </w:r>
      <w:r w:rsidR="00881BE9" w:rsidRPr="00AB5F24">
        <w:rPr>
          <w:rFonts w:ascii="Verdana" w:hAnsi="Verdana" w:cs="Verdana"/>
          <w:lang w:val="pl-PL"/>
        </w:rPr>
        <w:t xml:space="preserve"> w formie pisemnej lub na innym nośniku informacji w</w:t>
      </w:r>
      <w:r w:rsidR="00131310">
        <w:rPr>
          <w:rFonts w:ascii="Verdana" w:hAnsi="Verdana" w:cs="Verdana"/>
          <w:lang w:val="pl-PL"/>
        </w:rPr>
        <w:t> </w:t>
      </w:r>
      <w:r w:rsidR="00881BE9" w:rsidRPr="00AB5F24">
        <w:rPr>
          <w:rFonts w:ascii="Verdana" w:hAnsi="Verdana" w:cs="Verdana"/>
          <w:lang w:val="pl-PL"/>
        </w:rPr>
        <w:t>czasie, gdy taka informacja jest w je</w:t>
      </w:r>
      <w:r w:rsidR="009103F4">
        <w:rPr>
          <w:rFonts w:ascii="Verdana" w:hAnsi="Verdana" w:cs="Verdana"/>
          <w:lang w:val="pl-PL"/>
        </w:rPr>
        <w:t>go</w:t>
      </w:r>
      <w:r w:rsidR="00881BE9" w:rsidRPr="00AB5F24">
        <w:rPr>
          <w:rFonts w:ascii="Verdana" w:hAnsi="Verdana" w:cs="Verdana"/>
          <w:lang w:val="pl-PL"/>
        </w:rPr>
        <w:t xml:space="preserve"> posiadaniu lub znajduje się pod je</w:t>
      </w:r>
      <w:r w:rsidR="009103F4">
        <w:rPr>
          <w:rFonts w:ascii="Verdana" w:hAnsi="Verdana" w:cs="Verdana"/>
          <w:lang w:val="pl-PL"/>
        </w:rPr>
        <w:t xml:space="preserve">go </w:t>
      </w:r>
      <w:r w:rsidR="00881BE9" w:rsidRPr="00AB5F24">
        <w:rPr>
          <w:rFonts w:ascii="Verdana" w:hAnsi="Verdana" w:cs="Verdana"/>
          <w:lang w:val="pl-PL"/>
        </w:rPr>
        <w:t>kontrolą.</w:t>
      </w:r>
    </w:p>
    <w:p w14:paraId="5CA1F83E" w14:textId="77777777" w:rsidR="00B93956" w:rsidRDefault="00D9107D" w:rsidP="00B93956">
      <w:pPr>
        <w:pStyle w:val="Akapitzlist1"/>
        <w:numPr>
          <w:ilvl w:val="1"/>
          <w:numId w:val="4"/>
        </w:numPr>
        <w:spacing w:after="0" w:line="240" w:lineRule="atLeast"/>
        <w:jc w:val="both"/>
        <w:rPr>
          <w:rFonts w:ascii="Verdana" w:hAnsi="Verdana" w:cs="Verdana"/>
          <w:lang w:val="pl-PL"/>
        </w:rPr>
      </w:pPr>
      <w:r w:rsidRPr="00BD602B">
        <w:rPr>
          <w:rFonts w:ascii="Verdana" w:hAnsi="Verdana" w:cs="Verdana"/>
          <w:lang w:val="pl-PL"/>
        </w:rPr>
        <w:t>Informacje P</w:t>
      </w:r>
      <w:r w:rsidRPr="00B93956">
        <w:rPr>
          <w:rFonts w:ascii="Verdana" w:hAnsi="Verdana" w:cs="Verdana"/>
          <w:lang w:val="pl-PL"/>
        </w:rPr>
        <w:t xml:space="preserve">oufne dostarczone na podstawie Umowy pozostają własnością </w:t>
      </w:r>
      <w:r w:rsidR="00815C63" w:rsidRPr="001D390E">
        <w:rPr>
          <w:rFonts w:ascii="Verdana" w:hAnsi="Verdana" w:cs="Verdana"/>
          <w:lang w:val="pl-PL"/>
        </w:rPr>
        <w:t>ENERIS</w:t>
      </w:r>
      <w:r w:rsidRPr="00B93956">
        <w:rPr>
          <w:rFonts w:ascii="Verdana" w:hAnsi="Verdana" w:cs="Verdana"/>
          <w:lang w:val="pl-PL"/>
        </w:rPr>
        <w:t>.</w:t>
      </w:r>
    </w:p>
    <w:p w14:paraId="4CBD3A6B" w14:textId="77777777" w:rsidR="00B93956" w:rsidRDefault="00FF0B01" w:rsidP="00B93956">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Kontrahent przyjmuje</w:t>
      </w:r>
      <w:r w:rsidR="00B93956" w:rsidRPr="00B93956">
        <w:rPr>
          <w:rFonts w:ascii="Verdana" w:hAnsi="Verdana" w:cs="Verdana"/>
          <w:lang w:val="pl-PL"/>
        </w:rPr>
        <w:t xml:space="preserve"> do wiadomości i akceptuj</w:t>
      </w:r>
      <w:r>
        <w:rPr>
          <w:rFonts w:ascii="Verdana" w:hAnsi="Verdana" w:cs="Verdana"/>
          <w:lang w:val="pl-PL"/>
        </w:rPr>
        <w:t>e</w:t>
      </w:r>
      <w:r w:rsidR="00B93956" w:rsidRPr="00B93956">
        <w:rPr>
          <w:rFonts w:ascii="Verdana" w:hAnsi="Verdana" w:cs="Verdana"/>
          <w:lang w:val="pl-PL"/>
        </w:rPr>
        <w:t xml:space="preserve">, że </w:t>
      </w:r>
      <w:r w:rsidR="004552EA">
        <w:rPr>
          <w:rFonts w:ascii="Verdana" w:hAnsi="Verdana" w:cs="Verdana"/>
          <w:lang w:val="pl-PL"/>
        </w:rPr>
        <w:t xml:space="preserve">ENERIS </w:t>
      </w:r>
      <w:r w:rsidR="00B93956" w:rsidRPr="00B93956">
        <w:rPr>
          <w:rFonts w:ascii="Verdana" w:hAnsi="Verdana" w:cs="Verdana"/>
          <w:lang w:val="pl-PL"/>
        </w:rPr>
        <w:t>nie składa żadnych oświadczeń ani gwarancji, wyraźnych ani dorozumianych, co do dokładności lub kompletności Informacji Poufnych i nie będzie ponosić żadnej odpowiedzialności wynikającej z ich wykorzystania.</w:t>
      </w:r>
    </w:p>
    <w:p w14:paraId="1276E7D3" w14:textId="77777777" w:rsidR="006F42FA" w:rsidRPr="006F42FA" w:rsidRDefault="006F42FA" w:rsidP="00F8538E">
      <w:pPr>
        <w:pStyle w:val="Akapitzlist1"/>
        <w:numPr>
          <w:ilvl w:val="1"/>
          <w:numId w:val="4"/>
        </w:numPr>
        <w:spacing w:after="0" w:line="240" w:lineRule="atLeast"/>
        <w:jc w:val="both"/>
        <w:rPr>
          <w:rFonts w:ascii="Verdana" w:hAnsi="Verdana" w:cs="Verdana"/>
          <w:lang w:val="pl-PL"/>
        </w:rPr>
      </w:pPr>
      <w:r w:rsidRPr="00AB5F24">
        <w:rPr>
          <w:rFonts w:ascii="Verdana" w:hAnsi="Verdana" w:cs="Verdana"/>
          <w:lang w:val="pl-PL"/>
        </w:rPr>
        <w:t xml:space="preserve">Zgodnie z żądaniem </w:t>
      </w:r>
      <w:r>
        <w:rPr>
          <w:rFonts w:ascii="Verdana" w:hAnsi="Verdana" w:cs="Verdana"/>
          <w:lang w:val="pl-PL"/>
        </w:rPr>
        <w:t>ENERIS Kontrahent</w:t>
      </w:r>
      <w:r w:rsidRPr="00AB5F24">
        <w:rPr>
          <w:rFonts w:ascii="Verdana" w:hAnsi="Verdana" w:cs="Verdana"/>
          <w:lang w:val="pl-PL"/>
        </w:rPr>
        <w:t xml:space="preserve"> obowiązan</w:t>
      </w:r>
      <w:r>
        <w:rPr>
          <w:rFonts w:ascii="Verdana" w:hAnsi="Verdana" w:cs="Verdana"/>
          <w:lang w:val="pl-PL"/>
        </w:rPr>
        <w:t>y</w:t>
      </w:r>
      <w:r w:rsidRPr="00AB5F24">
        <w:rPr>
          <w:rFonts w:ascii="Verdana" w:hAnsi="Verdana" w:cs="Verdana"/>
          <w:lang w:val="pl-PL"/>
        </w:rPr>
        <w:t xml:space="preserve"> jest zwrócić lub zniszczyć,</w:t>
      </w:r>
      <w:r w:rsidRPr="00AB5F24">
        <w:rPr>
          <w:rFonts w:ascii="Verdana" w:hAnsi="Verdana"/>
          <w:lang w:val="pl-PL"/>
        </w:rPr>
        <w:t xml:space="preserve"> </w:t>
      </w:r>
      <w:r w:rsidRPr="00AB5F24">
        <w:rPr>
          <w:rFonts w:ascii="Verdana" w:hAnsi="Verdana" w:cs="Verdana"/>
          <w:lang w:val="pl-PL"/>
        </w:rPr>
        <w:t xml:space="preserve">wedle decyzji </w:t>
      </w:r>
      <w:r>
        <w:rPr>
          <w:rFonts w:ascii="Verdana" w:hAnsi="Verdana" w:cs="Verdana"/>
          <w:lang w:val="pl-PL"/>
        </w:rPr>
        <w:t>ENERIS</w:t>
      </w:r>
      <w:r w:rsidRPr="00AB5F24">
        <w:rPr>
          <w:rFonts w:ascii="Verdana" w:hAnsi="Verdana" w:cs="Verdana"/>
          <w:lang w:val="pl-PL"/>
        </w:rPr>
        <w:t xml:space="preserve">, na własny koszt wszelkie Informacje Poufne przekazane przez </w:t>
      </w:r>
      <w:r>
        <w:rPr>
          <w:rFonts w:ascii="Verdana" w:hAnsi="Verdana" w:cs="Verdana"/>
          <w:lang w:val="pl-PL"/>
        </w:rPr>
        <w:t>ENERIS</w:t>
      </w:r>
      <w:r w:rsidRPr="00AB5F24">
        <w:rPr>
          <w:rFonts w:ascii="Verdana" w:hAnsi="Verdana" w:cs="Verdana"/>
          <w:lang w:val="pl-PL"/>
        </w:rPr>
        <w:t xml:space="preserve"> lub podmioty wskazane w p</w:t>
      </w:r>
      <w:r>
        <w:rPr>
          <w:rFonts w:ascii="Verdana" w:hAnsi="Verdana" w:cs="Verdana"/>
          <w:lang w:val="pl-PL"/>
        </w:rPr>
        <w:t>unkcie</w:t>
      </w:r>
      <w:r w:rsidRPr="00AB5F24">
        <w:rPr>
          <w:rFonts w:ascii="Verdana" w:hAnsi="Verdana" w:cs="Verdana"/>
          <w:lang w:val="pl-PL"/>
        </w:rPr>
        <w:t xml:space="preserve"> </w:t>
      </w:r>
      <w:r>
        <w:rPr>
          <w:rFonts w:ascii="Verdana" w:hAnsi="Verdana" w:cs="Verdana"/>
          <w:lang w:val="pl-PL"/>
        </w:rPr>
        <w:t>1</w:t>
      </w:r>
      <w:r w:rsidRPr="00AB5F24">
        <w:rPr>
          <w:rFonts w:ascii="Verdana" w:hAnsi="Verdana" w:cs="Verdana"/>
          <w:lang w:val="pl-PL"/>
        </w:rPr>
        <w:t>.</w:t>
      </w:r>
      <w:r>
        <w:rPr>
          <w:rFonts w:ascii="Verdana" w:hAnsi="Verdana" w:cs="Verdana"/>
          <w:lang w:val="pl-PL"/>
        </w:rPr>
        <w:t>3</w:t>
      </w:r>
      <w:r w:rsidRPr="00AB5F24">
        <w:rPr>
          <w:rFonts w:ascii="Verdana" w:hAnsi="Verdana" w:cs="Verdana"/>
          <w:lang w:val="pl-PL"/>
        </w:rPr>
        <w:t xml:space="preserve">, chyba że </w:t>
      </w:r>
      <w:r>
        <w:rPr>
          <w:rFonts w:ascii="Verdana" w:hAnsi="Verdana" w:cs="Verdana"/>
          <w:lang w:val="pl-PL"/>
        </w:rPr>
        <w:t>Kontrahent</w:t>
      </w:r>
      <w:r w:rsidRPr="00AB5F24">
        <w:rPr>
          <w:rFonts w:ascii="Verdana" w:hAnsi="Verdana" w:cs="Verdana"/>
          <w:lang w:val="pl-PL"/>
        </w:rPr>
        <w:t xml:space="preserve"> obowiązan</w:t>
      </w:r>
      <w:r>
        <w:rPr>
          <w:rFonts w:ascii="Verdana" w:hAnsi="Verdana" w:cs="Verdana"/>
          <w:lang w:val="pl-PL"/>
        </w:rPr>
        <w:t>y</w:t>
      </w:r>
      <w:r w:rsidRPr="00AB5F24">
        <w:rPr>
          <w:rFonts w:ascii="Verdana" w:hAnsi="Verdana" w:cs="Verdana"/>
          <w:lang w:val="pl-PL"/>
        </w:rPr>
        <w:t xml:space="preserve"> jest zachować kopie z uwagi na bezwzględnie obowiązujące przepisy prawa lub z uwagi na wiążące zobowiązanie sądu</w:t>
      </w:r>
      <w:r>
        <w:rPr>
          <w:rFonts w:ascii="Verdana" w:hAnsi="Verdana" w:cs="Verdana"/>
          <w:lang w:val="pl-PL"/>
        </w:rPr>
        <w:t xml:space="preserve"> lub</w:t>
      </w:r>
      <w:r w:rsidRPr="00AB5F24">
        <w:rPr>
          <w:rFonts w:ascii="Verdana" w:hAnsi="Verdana" w:cs="Verdana"/>
          <w:lang w:val="pl-PL"/>
        </w:rPr>
        <w:t xml:space="preserve"> organu władzy publicznej.</w:t>
      </w:r>
    </w:p>
    <w:p w14:paraId="76A85208" w14:textId="77777777" w:rsidR="00881BE9" w:rsidRPr="00AB5F24" w:rsidRDefault="00881BE9">
      <w:pPr>
        <w:pStyle w:val="Akapitzlist1"/>
        <w:spacing w:after="0" w:line="240" w:lineRule="atLeast"/>
        <w:ind w:left="540"/>
        <w:jc w:val="both"/>
        <w:rPr>
          <w:rFonts w:ascii="Verdana" w:hAnsi="Verdana" w:cs="Verdana"/>
          <w:lang w:val="pl-PL"/>
        </w:rPr>
      </w:pPr>
    </w:p>
    <w:p w14:paraId="325FE894" w14:textId="77777777" w:rsidR="00F0582C" w:rsidRPr="00AB5F24" w:rsidRDefault="00881BE9" w:rsidP="00F8538E">
      <w:pPr>
        <w:pStyle w:val="Akapitzlist1"/>
        <w:numPr>
          <w:ilvl w:val="0"/>
          <w:numId w:val="4"/>
        </w:numPr>
        <w:spacing w:after="0" w:line="240" w:lineRule="atLeast"/>
        <w:jc w:val="both"/>
        <w:rPr>
          <w:rFonts w:ascii="Verdana" w:hAnsi="Verdana" w:cs="Verdana"/>
          <w:b/>
          <w:bCs/>
          <w:lang w:val="pl-PL"/>
        </w:rPr>
      </w:pPr>
      <w:r w:rsidRPr="00AB5F24">
        <w:rPr>
          <w:rFonts w:ascii="Verdana" w:hAnsi="Verdana" w:cs="Verdana"/>
          <w:b/>
          <w:bCs/>
          <w:lang w:val="pl-PL"/>
        </w:rPr>
        <w:t xml:space="preserve">WYŁĄCZENIA W ZACHOWANIU POUFNOŚCI </w:t>
      </w:r>
    </w:p>
    <w:p w14:paraId="246A505B" w14:textId="77777777" w:rsidR="00F0582C" w:rsidRPr="00F0582C" w:rsidRDefault="00F0582C" w:rsidP="00F8538E">
      <w:pPr>
        <w:pStyle w:val="Akapitzlist1"/>
        <w:spacing w:after="0" w:line="240" w:lineRule="atLeast"/>
        <w:ind w:left="0"/>
        <w:jc w:val="both"/>
        <w:rPr>
          <w:rFonts w:ascii="Verdana" w:hAnsi="Verdana" w:cs="Verdana"/>
          <w:lang w:val="pl-PL"/>
        </w:rPr>
      </w:pPr>
      <w:r>
        <w:rPr>
          <w:rFonts w:ascii="Verdana" w:hAnsi="Verdana" w:cs="Verdana"/>
          <w:lang w:val="pl-PL"/>
        </w:rPr>
        <w:tab/>
      </w:r>
    </w:p>
    <w:p w14:paraId="1D997DB1" w14:textId="77777777" w:rsidR="00F0582C" w:rsidRPr="00AB5F24" w:rsidRDefault="00881BE9" w:rsidP="00F8538E">
      <w:pPr>
        <w:pStyle w:val="Akapitzlist1"/>
        <w:spacing w:after="0" w:line="240" w:lineRule="atLeast"/>
        <w:ind w:left="0" w:firstLine="540"/>
        <w:jc w:val="both"/>
        <w:rPr>
          <w:rFonts w:ascii="Verdana" w:hAnsi="Verdana" w:cs="Verdana"/>
          <w:lang w:val="pl-PL"/>
        </w:rPr>
      </w:pPr>
      <w:r w:rsidRPr="00AB5F24">
        <w:rPr>
          <w:rFonts w:ascii="Verdana" w:hAnsi="Verdana" w:cs="Verdana"/>
          <w:lang w:val="pl-PL"/>
        </w:rPr>
        <w:t>Nie stanowi naruszenia Umowy ujawnienie Informacji Poufnych:</w:t>
      </w:r>
    </w:p>
    <w:p w14:paraId="24779F7B" w14:textId="4A1DE4A2" w:rsidR="00A170BE" w:rsidRPr="00A170BE" w:rsidRDefault="00881BE9" w:rsidP="00F8538E">
      <w:pPr>
        <w:pStyle w:val="Akapitzlist1"/>
        <w:numPr>
          <w:ilvl w:val="1"/>
          <w:numId w:val="4"/>
        </w:numPr>
        <w:spacing w:after="0" w:line="240" w:lineRule="atLeast"/>
        <w:jc w:val="both"/>
        <w:rPr>
          <w:rFonts w:ascii="Verdana" w:hAnsi="Verdana" w:cs="Verdana"/>
          <w:lang w:val="pl-PL"/>
        </w:rPr>
      </w:pPr>
      <w:r w:rsidRPr="00F0582C">
        <w:rPr>
          <w:rFonts w:ascii="Verdana" w:hAnsi="Verdana" w:cs="Verdana"/>
          <w:lang w:val="pl-PL"/>
        </w:rPr>
        <w:t xml:space="preserve">które w dniu ich ujawnienia przez </w:t>
      </w:r>
      <w:r w:rsidR="00D87798" w:rsidRPr="00F0582C">
        <w:rPr>
          <w:rFonts w:ascii="Verdana" w:hAnsi="Verdana" w:cs="Verdana"/>
          <w:lang w:val="pl-PL"/>
        </w:rPr>
        <w:t>ENERIS</w:t>
      </w:r>
      <w:r w:rsidRPr="00F0582C">
        <w:rPr>
          <w:rFonts w:ascii="Verdana" w:hAnsi="Verdana" w:cs="Verdana"/>
          <w:lang w:val="pl-PL"/>
        </w:rPr>
        <w:t xml:space="preserve"> są powszechnie znan</w:t>
      </w:r>
      <w:r w:rsidR="00D87798" w:rsidRPr="00F0582C">
        <w:rPr>
          <w:rFonts w:ascii="Verdana" w:hAnsi="Verdana" w:cs="Verdana"/>
          <w:lang w:val="pl-PL"/>
        </w:rPr>
        <w:t>e</w:t>
      </w:r>
      <w:r w:rsidRPr="00F0582C">
        <w:rPr>
          <w:rFonts w:ascii="Verdana" w:hAnsi="Verdana" w:cs="Verdana"/>
          <w:lang w:val="pl-PL"/>
        </w:rPr>
        <w:t xml:space="preserve"> oraz informacji powszechnie dostępnych, za wyjątkiem informacji, które stały się jawne z uwagi na naruszenie zo</w:t>
      </w:r>
      <w:r w:rsidRPr="001661BE">
        <w:rPr>
          <w:rFonts w:ascii="Verdana" w:hAnsi="Verdana" w:cs="Verdana"/>
          <w:lang w:val="pl-PL"/>
        </w:rPr>
        <w:t>bo</w:t>
      </w:r>
      <w:r w:rsidRPr="00A170BE">
        <w:rPr>
          <w:rFonts w:ascii="Verdana" w:hAnsi="Verdana" w:cs="Verdana"/>
          <w:lang w:val="pl-PL"/>
        </w:rPr>
        <w:t>wiązania do zachowania poufności;</w:t>
      </w:r>
    </w:p>
    <w:p w14:paraId="1C2E03A8" w14:textId="77777777" w:rsidR="00A170BE" w:rsidRPr="00A170BE" w:rsidRDefault="00881BE9" w:rsidP="00F8538E">
      <w:pPr>
        <w:pStyle w:val="Akapitzlist1"/>
        <w:numPr>
          <w:ilvl w:val="1"/>
          <w:numId w:val="4"/>
        </w:numPr>
        <w:spacing w:after="0" w:line="240" w:lineRule="atLeast"/>
        <w:jc w:val="both"/>
        <w:rPr>
          <w:rFonts w:ascii="Verdana" w:hAnsi="Verdana" w:cs="Verdana"/>
          <w:lang w:val="pl-PL"/>
        </w:rPr>
      </w:pPr>
      <w:r w:rsidRPr="00A170BE">
        <w:rPr>
          <w:rFonts w:ascii="Verdana" w:hAnsi="Verdana" w:cs="Verdana"/>
          <w:lang w:val="pl-PL"/>
        </w:rPr>
        <w:t xml:space="preserve">z pisemnym zastrzeżeniem </w:t>
      </w:r>
      <w:r w:rsidR="00D87798" w:rsidRPr="00A170BE">
        <w:rPr>
          <w:rFonts w:ascii="Verdana" w:hAnsi="Verdana" w:cs="Verdana"/>
          <w:lang w:val="pl-PL"/>
        </w:rPr>
        <w:t>ENERIS</w:t>
      </w:r>
      <w:r w:rsidRPr="00A170BE">
        <w:rPr>
          <w:rFonts w:ascii="Verdana" w:hAnsi="Verdana" w:cs="Verdana"/>
          <w:lang w:val="pl-PL"/>
        </w:rPr>
        <w:t>, że nie są to Informacje Poufne</w:t>
      </w:r>
      <w:r w:rsidR="004747D6" w:rsidRPr="00A170BE">
        <w:rPr>
          <w:rFonts w:ascii="Verdana" w:hAnsi="Verdana" w:cs="Verdana"/>
          <w:lang w:val="pl-PL"/>
        </w:rPr>
        <w:t>;</w:t>
      </w:r>
    </w:p>
    <w:p w14:paraId="2C4F12EF" w14:textId="77777777" w:rsidR="00A170BE" w:rsidRPr="00A170BE" w:rsidRDefault="00881BE9" w:rsidP="00F8538E">
      <w:pPr>
        <w:pStyle w:val="Akapitzlist1"/>
        <w:numPr>
          <w:ilvl w:val="1"/>
          <w:numId w:val="4"/>
        </w:numPr>
        <w:spacing w:after="0" w:line="240" w:lineRule="atLeast"/>
        <w:jc w:val="both"/>
        <w:rPr>
          <w:rFonts w:ascii="Verdana" w:hAnsi="Verdana" w:cs="Verdana"/>
          <w:lang w:val="pl-PL"/>
        </w:rPr>
      </w:pPr>
      <w:r w:rsidRPr="00A170BE">
        <w:rPr>
          <w:rFonts w:ascii="Verdana" w:hAnsi="Verdana" w:cs="Verdana"/>
          <w:lang w:val="pl-PL"/>
        </w:rPr>
        <w:t xml:space="preserve">w związku z nakazem wynikającym z obowiązujących przepisów prawa, który obliguje </w:t>
      </w:r>
      <w:r w:rsidR="00643E74">
        <w:rPr>
          <w:rFonts w:ascii="Verdana" w:hAnsi="Verdana" w:cs="Verdana"/>
          <w:lang w:val="pl-PL"/>
        </w:rPr>
        <w:t xml:space="preserve">Stronę </w:t>
      </w:r>
      <w:r w:rsidRPr="00A170BE">
        <w:rPr>
          <w:rFonts w:ascii="Verdana" w:hAnsi="Verdana" w:cs="Verdana"/>
          <w:lang w:val="pl-PL"/>
        </w:rPr>
        <w:t>do ujawnienia takich informacji lub na podstawie którego wydane zost</w:t>
      </w:r>
      <w:r w:rsidRPr="00571138">
        <w:rPr>
          <w:rFonts w:ascii="Verdana" w:hAnsi="Verdana" w:cs="Verdana"/>
          <w:lang w:val="pl-PL"/>
        </w:rPr>
        <w:t>ało wiążące, ostateczne i prawomocne zobowiązanie sądu bądź organu administracji publicznej do ujawnienia Informacji Poufnych;</w:t>
      </w:r>
    </w:p>
    <w:p w14:paraId="70961890" w14:textId="205689C5" w:rsidR="00A170BE" w:rsidRPr="00A170BE" w:rsidRDefault="00881BE9" w:rsidP="00F8538E">
      <w:pPr>
        <w:pStyle w:val="Akapitzlist1"/>
        <w:numPr>
          <w:ilvl w:val="1"/>
          <w:numId w:val="4"/>
        </w:numPr>
        <w:spacing w:after="0" w:line="240" w:lineRule="atLeast"/>
        <w:jc w:val="both"/>
        <w:rPr>
          <w:rFonts w:ascii="Verdana" w:hAnsi="Verdana" w:cs="Verdana"/>
          <w:lang w:val="pl-PL"/>
        </w:rPr>
      </w:pPr>
      <w:r w:rsidRPr="00A170BE">
        <w:rPr>
          <w:rFonts w:ascii="Verdana" w:hAnsi="Verdana" w:cs="Verdana"/>
          <w:lang w:val="pl-PL"/>
        </w:rPr>
        <w:t xml:space="preserve">w wyniku prawomocnego orzeczenia sądu lub </w:t>
      </w:r>
      <w:r w:rsidR="00F53B07" w:rsidRPr="00A170BE">
        <w:rPr>
          <w:rFonts w:ascii="Verdana" w:hAnsi="Verdana" w:cs="Verdana"/>
          <w:lang w:val="pl-PL"/>
        </w:rPr>
        <w:t>prawomoc</w:t>
      </w:r>
      <w:r w:rsidR="00304733">
        <w:rPr>
          <w:rFonts w:ascii="Verdana" w:hAnsi="Verdana" w:cs="Verdana"/>
          <w:lang w:val="pl-PL"/>
        </w:rPr>
        <w:t xml:space="preserve">nej decyzji </w:t>
      </w:r>
      <w:r w:rsidRPr="00A170BE">
        <w:rPr>
          <w:rFonts w:ascii="Verdana" w:hAnsi="Verdana" w:cs="Verdana"/>
          <w:lang w:val="pl-PL"/>
        </w:rPr>
        <w:t xml:space="preserve"> organu administracji państwowej;</w:t>
      </w:r>
    </w:p>
    <w:p w14:paraId="49393FED" w14:textId="32F00A55" w:rsidR="00A170BE" w:rsidRPr="00A170BE" w:rsidRDefault="00BB563D" w:rsidP="00F8538E">
      <w:pPr>
        <w:pStyle w:val="Akapitzlist1"/>
        <w:numPr>
          <w:ilvl w:val="1"/>
          <w:numId w:val="4"/>
        </w:numPr>
        <w:spacing w:after="0" w:line="240" w:lineRule="atLeast"/>
        <w:jc w:val="both"/>
        <w:rPr>
          <w:rFonts w:ascii="Verdana" w:hAnsi="Verdana" w:cs="Verdana"/>
          <w:lang w:val="pl-PL"/>
        </w:rPr>
      </w:pPr>
      <w:r w:rsidRPr="00A170BE">
        <w:rPr>
          <w:rFonts w:ascii="Verdana" w:hAnsi="Verdana" w:cs="Verdana"/>
          <w:lang w:val="pl-PL"/>
        </w:rPr>
        <w:t>pracownikom, wsp</w:t>
      </w:r>
      <w:r w:rsidRPr="00571138">
        <w:rPr>
          <w:rFonts w:ascii="Verdana" w:hAnsi="Verdana" w:cs="Verdana"/>
          <w:lang w:val="pl-PL"/>
        </w:rPr>
        <w:t>ółpracownikom</w:t>
      </w:r>
      <w:r w:rsidR="00DB426A">
        <w:rPr>
          <w:rFonts w:ascii="Verdana" w:hAnsi="Verdana" w:cs="Verdana"/>
          <w:lang w:val="pl-PL"/>
        </w:rPr>
        <w:t xml:space="preserve">, </w:t>
      </w:r>
      <w:r w:rsidR="00881BE9" w:rsidRPr="00571138">
        <w:rPr>
          <w:rFonts w:ascii="Verdana" w:hAnsi="Verdana" w:cs="Verdana"/>
          <w:lang w:val="pl-PL"/>
        </w:rPr>
        <w:t xml:space="preserve">doradcom </w:t>
      </w:r>
      <w:r w:rsidR="00C2772C" w:rsidRPr="00571138">
        <w:rPr>
          <w:rFonts w:ascii="Verdana" w:hAnsi="Verdana" w:cs="Verdana"/>
          <w:lang w:val="pl-PL"/>
        </w:rPr>
        <w:t>(np. prawnikom, doradcom finansowym lub inwestycyjnym)</w:t>
      </w:r>
      <w:r w:rsidR="00DB426A">
        <w:rPr>
          <w:rFonts w:ascii="Verdana" w:hAnsi="Verdana" w:cs="Verdana"/>
          <w:lang w:val="pl-PL"/>
        </w:rPr>
        <w:t xml:space="preserve"> oraz</w:t>
      </w:r>
      <w:r w:rsidR="00C2772C" w:rsidRPr="00571138">
        <w:rPr>
          <w:rFonts w:ascii="Verdana" w:hAnsi="Verdana" w:cs="Verdana"/>
          <w:lang w:val="pl-PL"/>
        </w:rPr>
        <w:t xml:space="preserve"> </w:t>
      </w:r>
      <w:r w:rsidR="00DB426A" w:rsidRPr="00643E74">
        <w:rPr>
          <w:rFonts w:ascii="Verdana" w:hAnsi="Verdana" w:cs="Verdana"/>
          <w:lang w:val="pl-PL"/>
        </w:rPr>
        <w:t>członkom organów</w:t>
      </w:r>
      <w:r w:rsidR="00DB426A" w:rsidRPr="00A03917">
        <w:rPr>
          <w:rFonts w:ascii="Verdana" w:hAnsi="Verdana" w:cs="Verdana"/>
          <w:lang w:val="pl-PL"/>
        </w:rPr>
        <w:t xml:space="preserve"> </w:t>
      </w:r>
      <w:r w:rsidR="00D87798" w:rsidRPr="00A03917">
        <w:rPr>
          <w:rFonts w:ascii="Verdana" w:hAnsi="Verdana" w:cs="Verdana"/>
          <w:lang w:val="pl-PL"/>
        </w:rPr>
        <w:t>Kontrahenta</w:t>
      </w:r>
      <w:r w:rsidR="00881BE9" w:rsidRPr="00643E74">
        <w:rPr>
          <w:rFonts w:ascii="Verdana" w:hAnsi="Verdana" w:cs="Verdana"/>
          <w:lang w:val="pl-PL"/>
        </w:rPr>
        <w:t>, z zastrzeżeniem, że osoby te powinny zostać zobowiązane do nieujawniania Informacji Poufnych w zakresie przewidzianym w</w:t>
      </w:r>
      <w:r w:rsidR="00165198" w:rsidRPr="00643E74">
        <w:rPr>
          <w:rFonts w:ascii="Verdana" w:hAnsi="Verdana" w:cs="Verdana"/>
          <w:lang w:val="pl-PL"/>
        </w:rPr>
        <w:t xml:space="preserve"> </w:t>
      </w:r>
      <w:r w:rsidR="00881BE9" w:rsidRPr="00643E74">
        <w:rPr>
          <w:rFonts w:ascii="Verdana" w:hAnsi="Verdana" w:cs="Verdana"/>
          <w:lang w:val="pl-PL"/>
        </w:rPr>
        <w:t xml:space="preserve">Umowie i że w takim przypadku </w:t>
      </w:r>
      <w:r w:rsidR="00D87798" w:rsidRPr="00643E74">
        <w:rPr>
          <w:rFonts w:ascii="Verdana" w:hAnsi="Verdana" w:cs="Verdana"/>
          <w:lang w:val="pl-PL"/>
        </w:rPr>
        <w:t>Kontrahent</w:t>
      </w:r>
      <w:r w:rsidR="00881BE9" w:rsidRPr="00643E74">
        <w:rPr>
          <w:rFonts w:ascii="Verdana" w:hAnsi="Verdana" w:cs="Verdana"/>
          <w:lang w:val="pl-PL"/>
        </w:rPr>
        <w:t xml:space="preserve"> ponosi odpowiedzialność za niezgodne z niniejsza Umową ujawnienie tych informacji przez </w:t>
      </w:r>
      <w:r w:rsidR="00C2772C" w:rsidRPr="00643E74">
        <w:rPr>
          <w:rFonts w:ascii="Verdana" w:hAnsi="Verdana" w:cs="Verdana"/>
          <w:lang w:val="pl-PL"/>
        </w:rPr>
        <w:t>te osoby</w:t>
      </w:r>
      <w:r w:rsidR="00881BE9" w:rsidRPr="00643E74">
        <w:rPr>
          <w:rFonts w:ascii="Verdana" w:hAnsi="Verdana" w:cs="Verdana"/>
          <w:lang w:val="pl-PL"/>
        </w:rPr>
        <w:t xml:space="preserve"> jak za działania i zaniechania własne;</w:t>
      </w:r>
    </w:p>
    <w:p w14:paraId="34564B6D" w14:textId="77777777" w:rsidR="00571138" w:rsidRDefault="00881BE9" w:rsidP="00571138">
      <w:pPr>
        <w:pStyle w:val="Akapitzlist1"/>
        <w:numPr>
          <w:ilvl w:val="1"/>
          <w:numId w:val="4"/>
        </w:numPr>
        <w:spacing w:after="0" w:line="240" w:lineRule="atLeast"/>
        <w:jc w:val="both"/>
        <w:rPr>
          <w:rFonts w:ascii="Verdana" w:hAnsi="Verdana" w:cs="Verdana"/>
          <w:lang w:val="pl-PL"/>
        </w:rPr>
      </w:pPr>
      <w:r w:rsidRPr="00571138">
        <w:rPr>
          <w:rFonts w:ascii="Verdana" w:hAnsi="Verdana" w:cs="Verdana"/>
          <w:lang w:val="pl-PL"/>
        </w:rPr>
        <w:t xml:space="preserve">wobec których </w:t>
      </w:r>
      <w:r w:rsidR="00D87798" w:rsidRPr="00571138">
        <w:rPr>
          <w:rFonts w:ascii="Verdana" w:hAnsi="Verdana" w:cs="Verdana"/>
          <w:lang w:val="pl-PL"/>
        </w:rPr>
        <w:t>Kontrahent</w:t>
      </w:r>
      <w:r w:rsidRPr="00571138">
        <w:rPr>
          <w:rFonts w:ascii="Verdana" w:hAnsi="Verdana" w:cs="Verdana"/>
          <w:lang w:val="pl-PL"/>
        </w:rPr>
        <w:t xml:space="preserve"> może wykazać, że były </w:t>
      </w:r>
      <w:r w:rsidR="00D87798" w:rsidRPr="00571138">
        <w:rPr>
          <w:rFonts w:ascii="Verdana" w:hAnsi="Verdana" w:cs="Verdana"/>
          <w:lang w:val="pl-PL"/>
        </w:rPr>
        <w:t>mu</w:t>
      </w:r>
      <w:r w:rsidRPr="00571138">
        <w:rPr>
          <w:rFonts w:ascii="Verdana" w:hAnsi="Verdana" w:cs="Verdana"/>
          <w:lang w:val="pl-PL"/>
        </w:rPr>
        <w:t xml:space="preserve"> znane lub były w je</w:t>
      </w:r>
      <w:r w:rsidR="00D87798" w:rsidRPr="00571138">
        <w:rPr>
          <w:rFonts w:ascii="Verdana" w:hAnsi="Verdana" w:cs="Verdana"/>
          <w:lang w:val="pl-PL"/>
        </w:rPr>
        <w:t>go</w:t>
      </w:r>
      <w:r w:rsidRPr="00571138">
        <w:rPr>
          <w:rFonts w:ascii="Verdana" w:hAnsi="Verdana" w:cs="Verdana"/>
          <w:lang w:val="pl-PL"/>
        </w:rPr>
        <w:t xml:space="preserve"> posiadaniu poprzez zapisanie takich informacji w je</w:t>
      </w:r>
      <w:r w:rsidR="00D87798" w:rsidRPr="00571138">
        <w:rPr>
          <w:rFonts w:ascii="Verdana" w:hAnsi="Verdana" w:cs="Verdana"/>
          <w:lang w:val="pl-PL"/>
        </w:rPr>
        <w:t>go</w:t>
      </w:r>
      <w:r w:rsidRPr="00571138">
        <w:rPr>
          <w:rFonts w:ascii="Verdana" w:hAnsi="Verdana" w:cs="Verdana"/>
          <w:lang w:val="pl-PL"/>
        </w:rPr>
        <w:t xml:space="preserve"> dokumentach, na komputerze lub na i</w:t>
      </w:r>
      <w:r w:rsidRPr="00A03917">
        <w:rPr>
          <w:rFonts w:ascii="Verdana" w:hAnsi="Verdana" w:cs="Verdana"/>
          <w:lang w:val="pl-PL"/>
        </w:rPr>
        <w:t xml:space="preserve">nnych nośnikach informacji, przed ich otrzymaniem od </w:t>
      </w:r>
      <w:r w:rsidR="00D87798" w:rsidRPr="00BF4DF9">
        <w:rPr>
          <w:rFonts w:ascii="Verdana" w:hAnsi="Verdana" w:cs="Verdana"/>
          <w:lang w:val="pl-PL"/>
        </w:rPr>
        <w:t>ENERIS</w:t>
      </w:r>
      <w:r w:rsidRPr="00BF4DF9">
        <w:rPr>
          <w:rFonts w:ascii="Verdana" w:hAnsi="Verdana" w:cs="Verdana"/>
          <w:lang w:val="pl-PL"/>
        </w:rPr>
        <w:t>, lub które z</w:t>
      </w:r>
      <w:r w:rsidRPr="001E0E4C">
        <w:rPr>
          <w:rFonts w:ascii="Verdana" w:hAnsi="Verdana" w:cs="Verdana"/>
          <w:lang w:val="pl-PL"/>
        </w:rPr>
        <w:t xml:space="preserve">ostały opracowane przez </w:t>
      </w:r>
      <w:r w:rsidR="00D87798" w:rsidRPr="001E0E4C">
        <w:rPr>
          <w:rFonts w:ascii="Verdana" w:hAnsi="Verdana" w:cs="Verdana"/>
          <w:lang w:val="pl-PL"/>
        </w:rPr>
        <w:t>Kontrahenta</w:t>
      </w:r>
      <w:r w:rsidRPr="002B5EFD">
        <w:rPr>
          <w:rFonts w:ascii="Verdana" w:hAnsi="Verdana" w:cs="Verdana"/>
          <w:lang w:val="pl-PL"/>
        </w:rPr>
        <w:t xml:space="preserve"> lub na je</w:t>
      </w:r>
      <w:r w:rsidR="00D87798" w:rsidRPr="00C528FD">
        <w:rPr>
          <w:rFonts w:ascii="Verdana" w:hAnsi="Verdana" w:cs="Verdana"/>
          <w:lang w:val="pl-PL"/>
        </w:rPr>
        <w:t>go</w:t>
      </w:r>
      <w:r w:rsidRPr="00C528FD">
        <w:rPr>
          <w:rFonts w:ascii="Verdana" w:hAnsi="Verdana" w:cs="Verdana"/>
          <w:lang w:val="pl-PL"/>
        </w:rPr>
        <w:t xml:space="preserve"> rzecz, niezależnie od Informacji Poufny</w:t>
      </w:r>
      <w:r w:rsidRPr="00E427B4">
        <w:rPr>
          <w:rFonts w:ascii="Verdana" w:hAnsi="Verdana" w:cs="Verdana"/>
          <w:lang w:val="pl-PL"/>
        </w:rPr>
        <w:t xml:space="preserve">ch </w:t>
      </w:r>
      <w:r w:rsidR="00825F26">
        <w:rPr>
          <w:rFonts w:ascii="Verdana" w:hAnsi="Verdana" w:cs="Verdana"/>
          <w:lang w:val="pl-PL"/>
        </w:rPr>
        <w:t>je</w:t>
      </w:r>
      <w:r w:rsidR="00D87798" w:rsidRPr="00E427B4">
        <w:rPr>
          <w:rFonts w:ascii="Verdana" w:hAnsi="Verdana" w:cs="Verdana"/>
          <w:lang w:val="pl-PL"/>
        </w:rPr>
        <w:t>mu</w:t>
      </w:r>
      <w:r w:rsidRPr="00CE29E5">
        <w:rPr>
          <w:rFonts w:ascii="Verdana" w:hAnsi="Verdana" w:cs="Verdana"/>
          <w:lang w:val="pl-PL"/>
        </w:rPr>
        <w:t xml:space="preserve"> ujawnionych przez </w:t>
      </w:r>
      <w:r w:rsidR="00D87798" w:rsidRPr="002D4EAD">
        <w:rPr>
          <w:rFonts w:ascii="Verdana" w:hAnsi="Verdana" w:cs="Verdana"/>
          <w:lang w:val="pl-PL"/>
        </w:rPr>
        <w:t>ENERIS</w:t>
      </w:r>
      <w:r w:rsidRPr="002D4EAD">
        <w:rPr>
          <w:rFonts w:ascii="Verdana" w:hAnsi="Verdana" w:cs="Verdana"/>
          <w:lang w:val="pl-PL"/>
        </w:rPr>
        <w:t xml:space="preserve"> pod warunkiem, że według najlepszej wiedzy </w:t>
      </w:r>
      <w:r w:rsidR="00D87798" w:rsidRPr="00C1016C">
        <w:rPr>
          <w:rFonts w:ascii="Verdana" w:hAnsi="Verdana" w:cs="Verdana"/>
          <w:lang w:val="pl-PL"/>
        </w:rPr>
        <w:t>Kontrahenta</w:t>
      </w:r>
      <w:r w:rsidRPr="00643E74">
        <w:rPr>
          <w:rFonts w:ascii="Verdana" w:hAnsi="Verdana" w:cs="Verdana"/>
          <w:lang w:val="pl-PL"/>
        </w:rPr>
        <w:t xml:space="preserve">, nie zostały one pozyskane przez </w:t>
      </w:r>
      <w:r w:rsidR="00D87798" w:rsidRPr="00643E74">
        <w:rPr>
          <w:rFonts w:ascii="Verdana" w:hAnsi="Verdana" w:cs="Verdana"/>
          <w:lang w:val="pl-PL"/>
        </w:rPr>
        <w:t>Kontrahenta</w:t>
      </w:r>
      <w:r w:rsidRPr="00643E74">
        <w:rPr>
          <w:rFonts w:ascii="Verdana" w:hAnsi="Verdana" w:cs="Verdana"/>
          <w:lang w:val="pl-PL"/>
        </w:rPr>
        <w:t xml:space="preserve"> z naruszeniem zobowiązania do zachowania poufności</w:t>
      </w:r>
      <w:r w:rsidR="00571138">
        <w:rPr>
          <w:rFonts w:ascii="Verdana" w:hAnsi="Verdana" w:cs="Verdana"/>
          <w:lang w:val="pl-PL"/>
        </w:rPr>
        <w:t>.</w:t>
      </w:r>
    </w:p>
    <w:p w14:paraId="6D9876C0" w14:textId="77777777" w:rsidR="00571138" w:rsidRDefault="00571138" w:rsidP="00F8538E">
      <w:pPr>
        <w:pStyle w:val="Akapitzlist1"/>
        <w:spacing w:after="0" w:line="240" w:lineRule="atLeast"/>
        <w:ind w:left="1260"/>
        <w:jc w:val="both"/>
        <w:rPr>
          <w:rFonts w:ascii="Verdana" w:hAnsi="Verdana" w:cs="Verdana"/>
          <w:lang w:val="pl-PL"/>
        </w:rPr>
      </w:pPr>
    </w:p>
    <w:p w14:paraId="0D10A202" w14:textId="77777777" w:rsidR="00A03917" w:rsidRPr="00AB5F24" w:rsidRDefault="00881BE9" w:rsidP="00F8538E">
      <w:pPr>
        <w:pStyle w:val="Akapitzlist1"/>
        <w:numPr>
          <w:ilvl w:val="0"/>
          <w:numId w:val="4"/>
        </w:numPr>
        <w:spacing w:after="0" w:line="240" w:lineRule="atLeast"/>
        <w:jc w:val="both"/>
        <w:rPr>
          <w:rFonts w:ascii="Verdana" w:hAnsi="Verdana" w:cs="Verdana"/>
          <w:b/>
          <w:bCs/>
          <w:lang w:val="pl-PL"/>
        </w:rPr>
      </w:pPr>
      <w:r w:rsidRPr="00AB5F24">
        <w:rPr>
          <w:rFonts w:ascii="Verdana" w:hAnsi="Verdana" w:cs="Verdana"/>
          <w:b/>
          <w:bCs/>
          <w:lang w:val="pl-PL"/>
        </w:rPr>
        <w:t>NEGOCJACJE</w:t>
      </w:r>
    </w:p>
    <w:p w14:paraId="5223DCC0" w14:textId="77777777" w:rsidR="00A03917" w:rsidRDefault="00881BE9" w:rsidP="00F8538E">
      <w:pPr>
        <w:pStyle w:val="Akapitzlist1"/>
        <w:spacing w:after="0" w:line="240" w:lineRule="atLeast"/>
        <w:ind w:left="648"/>
        <w:jc w:val="both"/>
        <w:rPr>
          <w:rFonts w:ascii="Verdana" w:hAnsi="Verdana" w:cs="Verdana"/>
          <w:lang w:val="pl-PL"/>
        </w:rPr>
      </w:pPr>
      <w:r w:rsidRPr="00AB5F24">
        <w:rPr>
          <w:rFonts w:ascii="Verdana" w:hAnsi="Verdana" w:cs="Verdana"/>
          <w:lang w:val="pl-PL"/>
        </w:rPr>
        <w:lastRenderedPageBreak/>
        <w:t xml:space="preserve">Jeśli w związku ze wskazanym w Preambule zakresem współpracy Strony prowadzą negocjacje, to </w:t>
      </w:r>
      <w:r w:rsidR="00D87798">
        <w:rPr>
          <w:rFonts w:ascii="Verdana" w:hAnsi="Verdana" w:cs="Verdana"/>
          <w:lang w:val="pl-PL"/>
        </w:rPr>
        <w:t>ENERIS</w:t>
      </w:r>
      <w:r w:rsidRPr="00AB5F24">
        <w:rPr>
          <w:rFonts w:ascii="Verdana" w:hAnsi="Verdana" w:cs="Verdana"/>
          <w:lang w:val="pl-PL"/>
        </w:rPr>
        <w:t xml:space="preserve"> ma prawo do zaprzestania ujawniania </w:t>
      </w:r>
      <w:r w:rsidR="00D87798">
        <w:rPr>
          <w:rFonts w:ascii="Verdana" w:hAnsi="Verdana" w:cs="Verdana"/>
          <w:lang w:val="pl-PL"/>
        </w:rPr>
        <w:t>Kontrahentowi</w:t>
      </w:r>
      <w:r w:rsidRPr="00AB5F24">
        <w:rPr>
          <w:rFonts w:ascii="Verdana" w:hAnsi="Verdana" w:cs="Verdana"/>
          <w:lang w:val="pl-PL"/>
        </w:rPr>
        <w:t xml:space="preserve"> Informacji Poufnych w każdym czasie. Każda ze Stron może również bez zobowiązań wobec drugiej Strony Umowy odstąpić od negocjacji w dowolnym czasie bez podawania przyczyny. Strony wyłączają zastosowanie art. 72 §2 Kodeksu cywilnego</w:t>
      </w:r>
      <w:r w:rsidR="00A03917">
        <w:rPr>
          <w:rFonts w:ascii="Verdana" w:hAnsi="Verdana" w:cs="Verdana"/>
          <w:lang w:val="pl-PL"/>
        </w:rPr>
        <w:t>.</w:t>
      </w:r>
    </w:p>
    <w:p w14:paraId="44D88A2A" w14:textId="77777777" w:rsidR="00A03917" w:rsidRDefault="00A03917" w:rsidP="00F8538E">
      <w:pPr>
        <w:pStyle w:val="Akapitzlist1"/>
        <w:spacing w:after="0" w:line="240" w:lineRule="atLeast"/>
        <w:ind w:left="648"/>
        <w:jc w:val="both"/>
        <w:rPr>
          <w:rFonts w:ascii="Verdana" w:hAnsi="Verdana" w:cs="Verdana"/>
          <w:lang w:val="pl-PL"/>
        </w:rPr>
      </w:pPr>
    </w:p>
    <w:p w14:paraId="0D4C170F" w14:textId="77777777" w:rsidR="001E0E4C" w:rsidRDefault="00C528FD" w:rsidP="00C528FD">
      <w:pPr>
        <w:pStyle w:val="Akapitzlist1"/>
        <w:numPr>
          <w:ilvl w:val="0"/>
          <w:numId w:val="4"/>
        </w:numPr>
        <w:spacing w:after="0" w:line="240" w:lineRule="atLeast"/>
        <w:jc w:val="both"/>
        <w:rPr>
          <w:rFonts w:ascii="Verdana" w:hAnsi="Verdana" w:cs="Verdana"/>
          <w:b/>
          <w:bCs/>
          <w:lang w:val="pl-PL"/>
        </w:rPr>
      </w:pPr>
      <w:r w:rsidRPr="00F8538E">
        <w:rPr>
          <w:rFonts w:ascii="Verdana" w:hAnsi="Verdana" w:cs="Verdana"/>
          <w:b/>
          <w:bCs/>
          <w:lang w:val="pl-PL"/>
        </w:rPr>
        <w:t>ODPOWIEDZIALNOŚĆ</w:t>
      </w:r>
    </w:p>
    <w:p w14:paraId="3B1D6467" w14:textId="77777777" w:rsidR="00E427B4" w:rsidRDefault="00E427B4" w:rsidP="00F8538E">
      <w:pPr>
        <w:pStyle w:val="Akapitzlist1"/>
        <w:spacing w:after="0" w:line="240" w:lineRule="atLeast"/>
        <w:ind w:left="648"/>
        <w:jc w:val="both"/>
        <w:rPr>
          <w:rFonts w:ascii="Verdana" w:hAnsi="Verdana" w:cs="Verdana"/>
          <w:b/>
          <w:bCs/>
          <w:lang w:val="pl-PL"/>
        </w:rPr>
      </w:pPr>
    </w:p>
    <w:p w14:paraId="71A1A7F8" w14:textId="28672FA6" w:rsidR="00C528FD" w:rsidRPr="00F8538E" w:rsidRDefault="00C528FD" w:rsidP="00C528FD">
      <w:pPr>
        <w:pStyle w:val="Akapitzlist1"/>
        <w:numPr>
          <w:ilvl w:val="1"/>
          <w:numId w:val="4"/>
        </w:numPr>
        <w:spacing w:after="0" w:line="240" w:lineRule="atLeast"/>
        <w:jc w:val="both"/>
        <w:rPr>
          <w:rFonts w:ascii="Verdana" w:hAnsi="Verdana" w:cs="Verdana"/>
          <w:lang w:val="pl-PL"/>
        </w:rPr>
      </w:pPr>
      <w:r w:rsidRPr="00F8538E">
        <w:rPr>
          <w:rFonts w:ascii="Verdana" w:hAnsi="Verdana" w:cs="Verdana"/>
          <w:lang w:val="pl-PL"/>
        </w:rPr>
        <w:t>Strony zgodnie oświadczają, iż w przypadku naruszenia Umowy</w:t>
      </w:r>
      <w:r w:rsidR="006D6D4A">
        <w:rPr>
          <w:rFonts w:ascii="Verdana" w:hAnsi="Verdana" w:cs="Verdana"/>
          <w:lang w:val="pl-PL"/>
        </w:rPr>
        <w:t xml:space="preserve"> w zakresie zakazu</w:t>
      </w:r>
      <w:r w:rsidRPr="00F8538E">
        <w:rPr>
          <w:rFonts w:ascii="Verdana" w:hAnsi="Verdana" w:cs="Verdana"/>
          <w:lang w:val="pl-PL"/>
        </w:rPr>
        <w:t xml:space="preserve"> ujawniania Informacji Poufnych ENERIS może ponieść szkodę. W związku z tym Kontrahent potwierdza, iż oprócz wszelkich środków ochrony prawnej, do których ENERIS jest uprawniony na podstawie powszechnie obowiązujących przepisów prawa, ENERIS będzie uprawniony do żądania od Kontrahenta na drodze sądowej zaprzestania dalszych naruszeń lub do zapłaty kary umownej w wysokości </w:t>
      </w:r>
      <w:r w:rsidR="00821E5A">
        <w:rPr>
          <w:rFonts w:ascii="Verdana" w:hAnsi="Verdana" w:cs="Verdana"/>
          <w:lang w:val="pl-PL"/>
        </w:rPr>
        <w:t>1</w:t>
      </w:r>
      <w:r w:rsidRPr="00F8538E">
        <w:rPr>
          <w:rFonts w:ascii="Verdana" w:hAnsi="Verdana" w:cs="Verdana"/>
          <w:lang w:val="pl-PL"/>
        </w:rPr>
        <w:t xml:space="preserve">00.000,00 zł (słownie: </w:t>
      </w:r>
      <w:r w:rsidR="00821E5A">
        <w:rPr>
          <w:rFonts w:ascii="Verdana" w:hAnsi="Verdana" w:cs="Verdana"/>
          <w:lang w:val="pl-PL"/>
        </w:rPr>
        <w:t>sto</w:t>
      </w:r>
      <w:r w:rsidRPr="00F8538E">
        <w:rPr>
          <w:rFonts w:ascii="Verdana" w:hAnsi="Verdana" w:cs="Verdana"/>
          <w:lang w:val="pl-PL"/>
        </w:rPr>
        <w:t xml:space="preserve"> tysięcy złotych) za każdy przypadek naruszenia. </w:t>
      </w:r>
    </w:p>
    <w:p w14:paraId="61B5CC27" w14:textId="77777777" w:rsidR="00C528FD" w:rsidRDefault="00C528FD" w:rsidP="00C528FD">
      <w:pPr>
        <w:pStyle w:val="Akapitzlist1"/>
        <w:numPr>
          <w:ilvl w:val="1"/>
          <w:numId w:val="4"/>
        </w:numPr>
        <w:spacing w:after="0" w:line="240" w:lineRule="atLeast"/>
        <w:jc w:val="both"/>
        <w:rPr>
          <w:rFonts w:ascii="Verdana" w:hAnsi="Verdana" w:cs="Verdana"/>
          <w:lang w:val="pl-PL"/>
        </w:rPr>
      </w:pPr>
      <w:r w:rsidRPr="00F8538E">
        <w:rPr>
          <w:rFonts w:ascii="Verdana" w:hAnsi="Verdana" w:cs="Verdana"/>
          <w:lang w:val="pl-PL"/>
        </w:rPr>
        <w:t>ENERIS uprawniony jest do dochodzenia</w:t>
      </w:r>
      <w:r>
        <w:rPr>
          <w:rFonts w:ascii="Verdana" w:hAnsi="Verdana" w:cs="Verdana"/>
          <w:lang w:val="pl-PL"/>
        </w:rPr>
        <w:t xml:space="preserve"> </w:t>
      </w:r>
      <w:r w:rsidRPr="00C528FD">
        <w:rPr>
          <w:rFonts w:ascii="Verdana" w:hAnsi="Verdana" w:cs="Verdana"/>
          <w:lang w:val="pl-PL"/>
        </w:rPr>
        <w:t>obok kary umownej odszkodowania w wysokości przekraczającej wysokość kary umownej za zasadach ogólnych Kodeksu cywilnego.</w:t>
      </w:r>
    </w:p>
    <w:p w14:paraId="1665E623" w14:textId="77777777" w:rsidR="009049E1" w:rsidRDefault="009049E1" w:rsidP="00C528FD">
      <w:pPr>
        <w:pStyle w:val="Akapitzlist1"/>
        <w:numPr>
          <w:ilvl w:val="1"/>
          <w:numId w:val="4"/>
        </w:numPr>
        <w:spacing w:after="0" w:line="240" w:lineRule="atLeast"/>
        <w:jc w:val="both"/>
        <w:rPr>
          <w:rFonts w:ascii="Verdana" w:hAnsi="Verdana" w:cs="Verdana"/>
          <w:lang w:val="pl-PL"/>
        </w:rPr>
      </w:pPr>
      <w:r>
        <w:rPr>
          <w:rFonts w:ascii="Verdana" w:hAnsi="Verdana" w:cs="Verdana"/>
          <w:lang w:val="pl-PL"/>
        </w:rPr>
        <w:t xml:space="preserve">Kontrahent </w:t>
      </w:r>
      <w:r w:rsidRPr="009049E1">
        <w:rPr>
          <w:rFonts w:ascii="Verdana" w:hAnsi="Verdana" w:cs="Verdana"/>
          <w:lang w:val="pl-PL"/>
        </w:rPr>
        <w:t xml:space="preserve">ponosi również odpowiedzialność za ujawnienie Informacji Poufnych przez podmioty wskazane w </w:t>
      </w:r>
      <w:r>
        <w:rPr>
          <w:rFonts w:ascii="Verdana" w:hAnsi="Verdana" w:cs="Verdana"/>
          <w:lang w:val="pl-PL"/>
        </w:rPr>
        <w:t>punkcie</w:t>
      </w:r>
      <w:r w:rsidRPr="009049E1">
        <w:rPr>
          <w:rFonts w:ascii="Verdana" w:hAnsi="Verdana" w:cs="Verdana"/>
          <w:lang w:val="pl-PL"/>
        </w:rPr>
        <w:t xml:space="preserve"> 3.5.</w:t>
      </w:r>
    </w:p>
    <w:p w14:paraId="5E3A8AC1" w14:textId="77777777" w:rsidR="00C528FD" w:rsidRDefault="00C528FD" w:rsidP="00F8538E">
      <w:pPr>
        <w:pStyle w:val="Akapitzlist1"/>
        <w:spacing w:after="0" w:line="240" w:lineRule="atLeast"/>
        <w:ind w:left="1260"/>
        <w:jc w:val="both"/>
        <w:rPr>
          <w:rFonts w:ascii="Verdana" w:hAnsi="Verdana" w:cs="Verdana"/>
          <w:lang w:val="pl-PL"/>
        </w:rPr>
      </w:pPr>
    </w:p>
    <w:p w14:paraId="06E9F73E" w14:textId="77777777" w:rsidR="00C528FD" w:rsidRDefault="00C528FD" w:rsidP="00C528FD">
      <w:pPr>
        <w:numPr>
          <w:ilvl w:val="0"/>
          <w:numId w:val="4"/>
        </w:numPr>
        <w:rPr>
          <w:rFonts w:ascii="Verdana" w:hAnsi="Verdana" w:cs="Verdana"/>
          <w:b/>
          <w:bCs/>
          <w:lang w:val="pl-PL"/>
        </w:rPr>
      </w:pPr>
      <w:r w:rsidRPr="00F8538E">
        <w:rPr>
          <w:rFonts w:ascii="Verdana" w:hAnsi="Verdana" w:cs="Verdana"/>
          <w:b/>
          <w:bCs/>
          <w:lang w:val="pl-PL"/>
        </w:rPr>
        <w:t>OKRES OBOWIĄZYWANIA UMOWY</w:t>
      </w:r>
    </w:p>
    <w:p w14:paraId="58BEB2EE" w14:textId="7BB04CF5" w:rsidR="00E427B4" w:rsidRPr="00AB5F24" w:rsidRDefault="00E427B4" w:rsidP="00F8538E">
      <w:pPr>
        <w:pStyle w:val="Akapitzlist1"/>
        <w:spacing w:after="0" w:line="240" w:lineRule="atLeast"/>
        <w:ind w:left="648"/>
        <w:jc w:val="both"/>
        <w:rPr>
          <w:rFonts w:ascii="Verdana" w:hAnsi="Verdana" w:cs="Verdana"/>
          <w:lang w:val="pl-PL"/>
        </w:rPr>
      </w:pPr>
      <w:r w:rsidRPr="00AB5F24">
        <w:rPr>
          <w:rFonts w:ascii="Verdana" w:hAnsi="Verdana" w:cs="Verdana"/>
          <w:lang w:val="pl-PL"/>
        </w:rPr>
        <w:t>Umowa wchodzi w życie z dniem jej zawarcia.</w:t>
      </w:r>
      <w:r>
        <w:rPr>
          <w:rFonts w:ascii="Verdana" w:hAnsi="Verdana" w:cs="Verdana"/>
          <w:lang w:val="pl-PL"/>
        </w:rPr>
        <w:t xml:space="preserve"> Kontrahent</w:t>
      </w:r>
      <w:r w:rsidRPr="00AB5F24">
        <w:rPr>
          <w:rFonts w:ascii="Verdana" w:hAnsi="Verdana" w:cs="Verdana"/>
          <w:lang w:val="pl-PL"/>
        </w:rPr>
        <w:t xml:space="preserve"> zobowiązuj</w:t>
      </w:r>
      <w:r>
        <w:rPr>
          <w:rFonts w:ascii="Verdana" w:hAnsi="Verdana" w:cs="Verdana"/>
          <w:lang w:val="pl-PL"/>
        </w:rPr>
        <w:t>e</w:t>
      </w:r>
      <w:r w:rsidRPr="00AB5F24">
        <w:rPr>
          <w:rFonts w:ascii="Verdana" w:hAnsi="Verdana" w:cs="Verdana"/>
          <w:lang w:val="pl-PL"/>
        </w:rPr>
        <w:t xml:space="preserve"> się przez okres </w:t>
      </w:r>
      <w:r>
        <w:rPr>
          <w:rFonts w:ascii="Verdana" w:hAnsi="Verdana" w:cs="Verdana"/>
          <w:lang w:val="pl-PL"/>
        </w:rPr>
        <w:t>5 (pięciu)</w:t>
      </w:r>
      <w:r w:rsidRPr="00AB5F24">
        <w:rPr>
          <w:rFonts w:ascii="Verdana" w:hAnsi="Verdana" w:cs="Verdana"/>
          <w:lang w:val="pl-PL"/>
        </w:rPr>
        <w:t xml:space="preserve"> lat od daty zawarcia Umowy</w:t>
      </w:r>
      <w:r>
        <w:rPr>
          <w:rFonts w:ascii="Verdana" w:hAnsi="Verdana" w:cs="Verdana"/>
          <w:lang w:val="pl-PL"/>
        </w:rPr>
        <w:t>,</w:t>
      </w:r>
      <w:r w:rsidRPr="00AB5F24">
        <w:rPr>
          <w:rFonts w:ascii="Verdana" w:hAnsi="Verdana" w:cs="Verdana"/>
          <w:lang w:val="pl-PL"/>
        </w:rPr>
        <w:t xml:space="preserve"> bez względu na czas i przyczyny zakończenia współpracy między Stronami</w:t>
      </w:r>
      <w:r>
        <w:rPr>
          <w:rFonts w:ascii="Verdana" w:hAnsi="Verdana" w:cs="Verdana"/>
          <w:lang w:val="pl-PL"/>
        </w:rPr>
        <w:t>,</w:t>
      </w:r>
      <w:r w:rsidRPr="00AB5F24">
        <w:rPr>
          <w:rFonts w:ascii="Verdana" w:hAnsi="Verdana" w:cs="Verdana"/>
          <w:lang w:val="pl-PL"/>
        </w:rPr>
        <w:t xml:space="preserve"> utrzymywać Informacje Poufne w pełnej tajemnicy zgodnie z warunkami Umowy i podejmowa</w:t>
      </w:r>
      <w:r>
        <w:rPr>
          <w:rFonts w:ascii="Verdana" w:hAnsi="Verdana" w:cs="Verdana"/>
          <w:lang w:val="pl-PL"/>
        </w:rPr>
        <w:t>ć</w:t>
      </w:r>
      <w:r w:rsidRPr="00AB5F24">
        <w:rPr>
          <w:rFonts w:ascii="Verdana" w:hAnsi="Verdana" w:cs="Verdana"/>
          <w:lang w:val="pl-PL"/>
        </w:rPr>
        <w:t xml:space="preserve"> wszelkie niezbędne działania i środki ostrożności, aby nie dopuścić do jakiegokolwiek ujawnienia Informacji Poufnych z naruszeniem Umowy</w:t>
      </w:r>
      <w:r w:rsidR="00821E5A">
        <w:rPr>
          <w:rFonts w:ascii="Verdana" w:hAnsi="Verdana" w:cs="Verdana"/>
          <w:lang w:val="pl-PL"/>
        </w:rPr>
        <w:t>.</w:t>
      </w:r>
    </w:p>
    <w:p w14:paraId="26E33126" w14:textId="77777777" w:rsidR="00E427B4" w:rsidRPr="00F8538E" w:rsidRDefault="00E427B4" w:rsidP="00F8538E">
      <w:pPr>
        <w:ind w:left="648"/>
        <w:rPr>
          <w:rFonts w:ascii="Verdana" w:hAnsi="Verdana" w:cs="Verdana"/>
          <w:b/>
          <w:bCs/>
          <w:lang w:val="pl-PL"/>
        </w:rPr>
      </w:pPr>
    </w:p>
    <w:p w14:paraId="74E14CBA" w14:textId="77777777" w:rsidR="00E427B4" w:rsidRDefault="00E427B4" w:rsidP="00E427B4">
      <w:pPr>
        <w:numPr>
          <w:ilvl w:val="0"/>
          <w:numId w:val="4"/>
        </w:numPr>
        <w:rPr>
          <w:rFonts w:ascii="Verdana" w:hAnsi="Verdana" w:cs="Verdana"/>
          <w:b/>
          <w:bCs/>
          <w:lang w:val="pl-PL"/>
        </w:rPr>
      </w:pPr>
      <w:r w:rsidRPr="00F8538E">
        <w:rPr>
          <w:rFonts w:ascii="Verdana" w:hAnsi="Verdana" w:cs="Verdana"/>
          <w:b/>
          <w:bCs/>
          <w:lang w:val="pl-PL"/>
        </w:rPr>
        <w:t>POWIADOMIENIA</w:t>
      </w:r>
    </w:p>
    <w:p w14:paraId="0249782E" w14:textId="77777777" w:rsidR="00E427B4" w:rsidRPr="00F8538E" w:rsidRDefault="00E427B4" w:rsidP="00F8538E">
      <w:pPr>
        <w:numPr>
          <w:ilvl w:val="1"/>
          <w:numId w:val="4"/>
        </w:numPr>
        <w:jc w:val="both"/>
        <w:rPr>
          <w:rFonts w:ascii="Verdana" w:hAnsi="Verdana" w:cs="Verdana"/>
          <w:lang w:val="pl-PL"/>
        </w:rPr>
      </w:pPr>
      <w:r w:rsidRPr="00F8538E">
        <w:rPr>
          <w:rFonts w:ascii="Verdana" w:hAnsi="Verdana" w:cs="Verdana"/>
          <w:lang w:val="pl-PL"/>
        </w:rPr>
        <w:t>Wszelkie powiadomienia lub oświadczenia powinny być dokonywane pisemnie za pośrednictwem listu poleconego na adresy wskazane w komparycji Umowy.</w:t>
      </w:r>
    </w:p>
    <w:p w14:paraId="579432E2" w14:textId="77777777" w:rsidR="00E427B4" w:rsidRPr="00E427B4" w:rsidRDefault="00E427B4" w:rsidP="00F8538E">
      <w:pPr>
        <w:numPr>
          <w:ilvl w:val="1"/>
          <w:numId w:val="4"/>
        </w:numPr>
        <w:jc w:val="both"/>
        <w:rPr>
          <w:rFonts w:ascii="Verdana" w:hAnsi="Verdana" w:cs="Verdana"/>
          <w:lang w:val="pl-PL"/>
        </w:rPr>
      </w:pPr>
      <w:r w:rsidRPr="00F8538E">
        <w:rPr>
          <w:rFonts w:ascii="Verdana" w:hAnsi="Verdana" w:cs="Verdana"/>
          <w:lang w:val="pl-PL"/>
        </w:rPr>
        <w:t>Strony zobowiązują się do wzajemnego informowania o każdorazowej zmianie swoich danych adresowych. W przypadku zaniedbania tego obowiązku doręczenie na aktualny adres wskazany w Umowie jest skuteczny.</w:t>
      </w:r>
    </w:p>
    <w:p w14:paraId="6B70EE74" w14:textId="77777777" w:rsidR="00493008" w:rsidRPr="00F8538E" w:rsidRDefault="00493008" w:rsidP="00493008">
      <w:pPr>
        <w:numPr>
          <w:ilvl w:val="0"/>
          <w:numId w:val="4"/>
        </w:numPr>
        <w:rPr>
          <w:rFonts w:ascii="Verdana" w:hAnsi="Verdana" w:cs="Verdana"/>
          <w:b/>
          <w:bCs/>
          <w:lang w:val="pl-PL"/>
        </w:rPr>
      </w:pPr>
      <w:r w:rsidRPr="00F8538E">
        <w:rPr>
          <w:rFonts w:ascii="Verdana" w:hAnsi="Verdana" w:cs="Verdana"/>
          <w:b/>
          <w:bCs/>
          <w:lang w:val="pl-PL"/>
        </w:rPr>
        <w:t>POSTANOWIENIA KOŃCOWE</w:t>
      </w:r>
    </w:p>
    <w:p w14:paraId="6678CDA0" w14:textId="77777777" w:rsidR="00493008" w:rsidRPr="002D4EAD" w:rsidRDefault="00493008" w:rsidP="00493008">
      <w:pPr>
        <w:pStyle w:val="Akapitzlist1"/>
        <w:numPr>
          <w:ilvl w:val="1"/>
          <w:numId w:val="4"/>
        </w:numPr>
        <w:spacing w:after="0" w:line="240" w:lineRule="atLeast"/>
        <w:jc w:val="both"/>
        <w:rPr>
          <w:rFonts w:ascii="Verdana" w:hAnsi="Verdana" w:cs="Verdana"/>
          <w:lang w:val="pl-PL"/>
        </w:rPr>
      </w:pPr>
      <w:r w:rsidRPr="00493008">
        <w:rPr>
          <w:rFonts w:ascii="Verdana" w:hAnsi="Verdana" w:cs="Verdana"/>
          <w:lang w:val="pl-PL"/>
        </w:rPr>
        <w:t>Udzielanie Informacji Poufnych na mocy Umowy nie stanowi oferty jednej ze Stron wobec drugiej Strony. Umowa, jak również fa</w:t>
      </w:r>
      <w:r w:rsidRPr="002D4EAD">
        <w:rPr>
          <w:rFonts w:ascii="Verdana" w:hAnsi="Verdana" w:cs="Verdana"/>
          <w:lang w:val="pl-PL"/>
        </w:rPr>
        <w:t xml:space="preserve">kt ujawnienia lub otrzymania Informacji Poufnych, nie będą powodowały po żadnej ze Stron zobowiązań do zawarcia jakichkolwiek umów czy </w:t>
      </w:r>
      <w:r w:rsidRPr="002D4EAD">
        <w:rPr>
          <w:rFonts w:ascii="Verdana" w:hAnsi="Verdana" w:cs="Verdana"/>
          <w:lang w:val="pl-PL"/>
        </w:rPr>
        <w:lastRenderedPageBreak/>
        <w:t>porozumień handlowych, zakupu towarów lub usług, czy też zaangażowania się w bieżące lub przyszłe działania gospodarcze.</w:t>
      </w:r>
    </w:p>
    <w:p w14:paraId="43756C22" w14:textId="77777777" w:rsidR="00493008" w:rsidRPr="00493008" w:rsidRDefault="00493008" w:rsidP="00493008">
      <w:pPr>
        <w:pStyle w:val="Akapitzlist1"/>
        <w:numPr>
          <w:ilvl w:val="1"/>
          <w:numId w:val="4"/>
        </w:numPr>
        <w:spacing w:after="0" w:line="240" w:lineRule="atLeast"/>
        <w:jc w:val="both"/>
        <w:rPr>
          <w:rFonts w:ascii="Verdana" w:hAnsi="Verdana" w:cs="Verdana"/>
          <w:lang w:val="pl-PL"/>
        </w:rPr>
      </w:pPr>
      <w:r w:rsidRPr="00493008">
        <w:rPr>
          <w:rFonts w:ascii="Verdana" w:hAnsi="Verdana" w:cs="Verdana"/>
          <w:lang w:val="pl-PL"/>
        </w:rPr>
        <w:t xml:space="preserve">Z zastrzeżeniem punktu 2.7, w okresie obowiązywania Umowy Kontrahent może kopiować i utrwalać na nośnikach Informacje Poufne otrzymane od </w:t>
      </w:r>
      <w:r w:rsidR="00EE0CB6">
        <w:rPr>
          <w:rFonts w:ascii="Verdana" w:hAnsi="Verdana" w:cs="Verdana"/>
          <w:lang w:val="pl-PL"/>
        </w:rPr>
        <w:t>ENERIS</w:t>
      </w:r>
      <w:r w:rsidRPr="00493008">
        <w:rPr>
          <w:rFonts w:ascii="Verdana" w:hAnsi="Verdana" w:cs="Verdana"/>
          <w:lang w:val="pl-PL"/>
        </w:rPr>
        <w:t xml:space="preserve"> wyłącznie w celu związanym ze wskazanym w Preambule zakresem współpracy.</w:t>
      </w:r>
    </w:p>
    <w:p w14:paraId="68EEE415" w14:textId="77777777" w:rsidR="00233FFD" w:rsidRDefault="00493008" w:rsidP="00233FFD">
      <w:pPr>
        <w:pStyle w:val="Akapitzlist1"/>
        <w:numPr>
          <w:ilvl w:val="1"/>
          <w:numId w:val="4"/>
        </w:numPr>
        <w:spacing w:after="0" w:line="240" w:lineRule="atLeast"/>
        <w:jc w:val="both"/>
        <w:rPr>
          <w:rFonts w:ascii="Verdana" w:hAnsi="Verdana" w:cs="Verdana"/>
          <w:lang w:val="pl-PL"/>
        </w:rPr>
      </w:pPr>
      <w:r w:rsidRPr="00493008">
        <w:rPr>
          <w:rFonts w:ascii="Verdana" w:hAnsi="Verdana" w:cs="Verdana"/>
          <w:lang w:val="pl-PL"/>
        </w:rPr>
        <w:t>ENERIS może przenieść swoje prawa lub obowiązki z Umowy na Podmioty Powiązane, na co Kontrahent wyraża nieodwołalną zgodę.</w:t>
      </w:r>
    </w:p>
    <w:p w14:paraId="1E08FB55" w14:textId="77777777" w:rsidR="00233FFD" w:rsidRDefault="00EA0327"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Jeśli którekolwiek z postanowień Umowy zostanie uznane za niezgodne z prawem, nieważne lub niewykonalne, takie postanowienie, w zakresie, w jakim jest nieważne czy niewykonalne, nie będzie obowiązywać i zostanie uznane za wyłączone z Umowy, przy czym nie będzie to mieć wpływu na ważność i skuteczność pozostałych postanowień Umowy, a Strony działając w dobrej wierze zastąpią takie postanowienie postanowieniem ważnym i wykonalnym, które będzie najpełniej oddawać ekonomiczny sens pierwotnego zapisu.</w:t>
      </w:r>
    </w:p>
    <w:p w14:paraId="090BE2BF" w14:textId="77777777" w:rsidR="00233FFD" w:rsidRDefault="00493008"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Wszelkie zmiany Umowy wymagają formy pisemnej pod rygorem nieważności.</w:t>
      </w:r>
    </w:p>
    <w:p w14:paraId="72CE58E5" w14:textId="77777777" w:rsidR="00233FFD" w:rsidRDefault="00493008"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W sprawach nieuregulowanych Umową mają zastosowanie przepisy Kodeksu cywilnego. Prawem właściwym dla rozstrzygania sporów i interpretacji Umowy jest prawo polskie.</w:t>
      </w:r>
    </w:p>
    <w:p w14:paraId="557417E6" w14:textId="77777777" w:rsidR="00233FFD" w:rsidRDefault="00493008"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Wszelkie spory wynikające z Umowy Strony postanawiają poddać pod rozstrzygnięcie sądu właściwego dla siedziby ENERIS.</w:t>
      </w:r>
    </w:p>
    <w:p w14:paraId="62DB7CC5" w14:textId="5B1F28FB" w:rsidR="00493008" w:rsidRPr="00233FFD" w:rsidRDefault="00493008" w:rsidP="00233FFD">
      <w:pPr>
        <w:pStyle w:val="Akapitzlist1"/>
        <w:numPr>
          <w:ilvl w:val="1"/>
          <w:numId w:val="4"/>
        </w:numPr>
        <w:spacing w:after="0" w:line="240" w:lineRule="atLeast"/>
        <w:jc w:val="both"/>
        <w:rPr>
          <w:rFonts w:ascii="Verdana" w:hAnsi="Verdana" w:cs="Verdana"/>
          <w:lang w:val="pl-PL"/>
        </w:rPr>
      </w:pPr>
      <w:r w:rsidRPr="00233FFD">
        <w:rPr>
          <w:rFonts w:ascii="Verdana" w:hAnsi="Verdana" w:cs="Verdana"/>
          <w:lang w:val="pl-PL"/>
        </w:rPr>
        <w:t>Umowa została sporządzona w dwóch jednobrzmiących egzemplarzach po jednym dla każdej ze Stron.</w:t>
      </w:r>
    </w:p>
    <w:p w14:paraId="194E766C" w14:textId="77777777" w:rsidR="00881BE9" w:rsidRPr="00AB5F24" w:rsidRDefault="00881BE9">
      <w:pPr>
        <w:pStyle w:val="Akapitzlist1"/>
        <w:spacing w:after="0" w:line="240" w:lineRule="atLeast"/>
        <w:jc w:val="both"/>
        <w:rPr>
          <w:rFonts w:ascii="Verdana" w:hAnsi="Verdana" w:cs="Verdana"/>
          <w:lang w:val="pl-PL"/>
        </w:rPr>
      </w:pPr>
    </w:p>
    <w:p w14:paraId="7221D370" w14:textId="77777777" w:rsidR="00881BE9" w:rsidRPr="00AB5F24" w:rsidRDefault="00881BE9">
      <w:pPr>
        <w:pStyle w:val="Akapitzlist1"/>
        <w:spacing w:after="0" w:line="240" w:lineRule="atLeast"/>
        <w:jc w:val="both"/>
        <w:rPr>
          <w:rFonts w:ascii="Verdana" w:hAnsi="Verdana" w:cs="Verdana"/>
          <w:lang w:val="pl-PL"/>
        </w:rPr>
      </w:pPr>
    </w:p>
    <w:p w14:paraId="16B97776" w14:textId="77777777" w:rsidR="00881BE9" w:rsidRPr="00AB5F24" w:rsidRDefault="00881BE9">
      <w:pPr>
        <w:pStyle w:val="Akapitzlist1"/>
        <w:spacing w:after="0" w:line="240" w:lineRule="atLeast"/>
        <w:jc w:val="both"/>
        <w:rPr>
          <w:rFonts w:ascii="Verdana" w:hAnsi="Verdana" w:cs="Verdana"/>
          <w:lang w:val="pl-PL"/>
        </w:rPr>
      </w:pPr>
    </w:p>
    <w:p w14:paraId="6428A270" w14:textId="77777777" w:rsidR="00881BE9" w:rsidRPr="00AB5F24" w:rsidRDefault="00881BE9">
      <w:pPr>
        <w:pStyle w:val="Akapitzlist1"/>
        <w:spacing w:after="0" w:line="240" w:lineRule="atLeast"/>
        <w:jc w:val="both"/>
        <w:rPr>
          <w:rFonts w:ascii="Verdana" w:hAnsi="Verdana" w:cs="Verdana"/>
          <w:lang w:val="pl-PL"/>
        </w:rPr>
      </w:pPr>
      <w:r w:rsidRPr="00AB5F24">
        <w:rPr>
          <w:rFonts w:ascii="Verdana" w:hAnsi="Verdana" w:cs="Verdana"/>
          <w:lang w:val="pl-PL"/>
        </w:rPr>
        <w:t>W imieniu:</w:t>
      </w:r>
    </w:p>
    <w:p w14:paraId="05EC81DA" w14:textId="77777777" w:rsidR="00881BE9" w:rsidRPr="00AB5F24" w:rsidRDefault="00881BE9">
      <w:pPr>
        <w:pStyle w:val="Akapitzlist1"/>
        <w:spacing w:after="0" w:line="240" w:lineRule="atLeast"/>
        <w:jc w:val="both"/>
        <w:rPr>
          <w:rFonts w:ascii="Verdana" w:hAnsi="Verdana" w:cs="Verdana"/>
          <w:lang w:val="pl-PL"/>
        </w:rPr>
      </w:pPr>
    </w:p>
    <w:p w14:paraId="5D3E2F88" w14:textId="77777777" w:rsidR="00881BE9" w:rsidRPr="00AB5F24" w:rsidRDefault="00881BE9">
      <w:pPr>
        <w:pStyle w:val="Akapitzlist1"/>
        <w:spacing w:after="0" w:line="240" w:lineRule="atLeast"/>
        <w:jc w:val="both"/>
        <w:rPr>
          <w:rFonts w:ascii="Verdana" w:hAnsi="Verdana" w:cs="Verdana"/>
          <w:lang w:val="pl-PL"/>
        </w:rPr>
      </w:pPr>
    </w:p>
    <w:p w14:paraId="35B25C1C" w14:textId="77777777" w:rsidR="00881BE9" w:rsidRPr="00AB5F24" w:rsidRDefault="00881BE9">
      <w:pPr>
        <w:pStyle w:val="Akapitzlist1"/>
        <w:spacing w:after="0" w:line="240" w:lineRule="atLeast"/>
        <w:jc w:val="both"/>
        <w:rPr>
          <w:rFonts w:ascii="Verdana" w:hAnsi="Verdana" w:cs="Verdana"/>
          <w:lang w:val="pl-PL"/>
        </w:rPr>
      </w:pPr>
    </w:p>
    <w:p w14:paraId="168460A3" w14:textId="77777777" w:rsidR="00881BE9" w:rsidRPr="00AB5F24" w:rsidRDefault="00881BE9">
      <w:pPr>
        <w:pStyle w:val="Akapitzlist1"/>
        <w:spacing w:after="0" w:line="240" w:lineRule="atLeast"/>
        <w:jc w:val="both"/>
        <w:rPr>
          <w:rFonts w:ascii="Verdana" w:hAnsi="Verdana" w:cs="Verdana"/>
          <w:lang w:val="pl-PL"/>
        </w:rPr>
      </w:pPr>
    </w:p>
    <w:p w14:paraId="6F7C051C" w14:textId="77777777" w:rsidR="00881BE9" w:rsidRPr="00AB5F24" w:rsidRDefault="00881BE9">
      <w:pPr>
        <w:pStyle w:val="Akapitzlist1"/>
        <w:spacing w:after="0" w:line="240" w:lineRule="atLeast"/>
        <w:jc w:val="both"/>
        <w:rPr>
          <w:rFonts w:ascii="Verdana" w:hAnsi="Verdana" w:cs="Verdana"/>
          <w:lang w:val="pl-PL"/>
        </w:rPr>
      </w:pPr>
    </w:p>
    <w:p w14:paraId="03DCF059" w14:textId="77777777" w:rsidR="00881BE9" w:rsidRPr="00AB5F24" w:rsidRDefault="00881BE9">
      <w:pPr>
        <w:pStyle w:val="Akapitzlist1"/>
        <w:spacing w:after="0" w:line="240" w:lineRule="atLeast"/>
        <w:jc w:val="both"/>
        <w:rPr>
          <w:rFonts w:ascii="Verdana" w:hAnsi="Verdana" w:cs="Verdana"/>
          <w:lang w:val="pl-PL"/>
        </w:rPr>
      </w:pPr>
      <w:r w:rsidRPr="00AB5F24">
        <w:rPr>
          <w:rFonts w:ascii="Verdana" w:hAnsi="Verdana" w:cs="Verdana"/>
          <w:lang w:val="pl-PL"/>
        </w:rPr>
        <w:t>_______________________</w:t>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t>___________________</w:t>
      </w:r>
    </w:p>
    <w:p w14:paraId="4DFD2C78" w14:textId="77777777" w:rsidR="00881BE9" w:rsidRPr="00AB5F24" w:rsidRDefault="00881BE9">
      <w:pPr>
        <w:pStyle w:val="Akapitzlist1"/>
        <w:spacing w:after="0" w:line="240" w:lineRule="atLeast"/>
        <w:jc w:val="both"/>
        <w:rPr>
          <w:rFonts w:ascii="Verdana" w:hAnsi="Verdana" w:cs="Verdana"/>
          <w:lang w:val="pl-PL"/>
        </w:rPr>
      </w:pPr>
      <w:r w:rsidRPr="00AB5F24">
        <w:rPr>
          <w:rFonts w:ascii="Verdana" w:hAnsi="Verdana" w:cs="Verdana"/>
          <w:lang w:val="pl-PL"/>
        </w:rPr>
        <w:t>ENERIS</w:t>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r>
      <w:r w:rsidRPr="00AB5F24">
        <w:rPr>
          <w:rFonts w:ascii="Verdana" w:hAnsi="Verdana" w:cs="Verdana"/>
          <w:lang w:val="pl-PL"/>
        </w:rPr>
        <w:tab/>
        <w:t>KONTRAHENT</w:t>
      </w:r>
    </w:p>
    <w:p w14:paraId="049FE2E5" w14:textId="77777777" w:rsidR="00881BE9" w:rsidRPr="00AB5F24" w:rsidRDefault="00881BE9">
      <w:pPr>
        <w:pStyle w:val="Akapitzlist1"/>
        <w:spacing w:after="0" w:line="240" w:lineRule="atLeast"/>
        <w:jc w:val="both"/>
        <w:rPr>
          <w:rFonts w:ascii="Verdana" w:hAnsi="Verdana" w:cs="Verdana"/>
          <w:lang w:val="pl-PL"/>
        </w:rPr>
      </w:pPr>
    </w:p>
    <w:sectPr w:rsidR="00881BE9" w:rsidRPr="00AB5F2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CB9D5" w14:textId="77777777" w:rsidR="00532F47" w:rsidRDefault="00532F47">
      <w:pPr>
        <w:spacing w:after="0" w:line="240" w:lineRule="auto"/>
      </w:pPr>
      <w:r>
        <w:separator/>
      </w:r>
    </w:p>
  </w:endnote>
  <w:endnote w:type="continuationSeparator" w:id="0">
    <w:p w14:paraId="54C840EB" w14:textId="77777777" w:rsidR="00532F47" w:rsidRDefault="00532F47">
      <w:pPr>
        <w:spacing w:after="0" w:line="240" w:lineRule="auto"/>
      </w:pPr>
      <w:r>
        <w:continuationSeparator/>
      </w:r>
    </w:p>
  </w:endnote>
  <w:endnote w:type="continuationNotice" w:id="1">
    <w:p w14:paraId="4806C538" w14:textId="77777777" w:rsidR="00532F47" w:rsidRDefault="00532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6E6E" w14:textId="77777777" w:rsidR="00881BE9" w:rsidRDefault="00881BE9">
    <w:pPr>
      <w:pStyle w:val="Stopka"/>
      <w:jc w:val="right"/>
    </w:pPr>
    <w:r>
      <w:fldChar w:fldCharType="begin"/>
    </w:r>
    <w:r>
      <w:instrText>PAGE   \* MERGEFORMAT</w:instrText>
    </w:r>
    <w:r>
      <w:fldChar w:fldCharType="separate"/>
    </w:r>
    <w:r>
      <w:rPr>
        <w:noProof/>
        <w:lang w:val="pl-PL"/>
      </w:rPr>
      <w:t>5</w:t>
    </w:r>
    <w:r>
      <w:fldChar w:fldCharType="end"/>
    </w:r>
  </w:p>
  <w:p w14:paraId="5D393133" w14:textId="77777777" w:rsidR="00881BE9" w:rsidRDefault="00881B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38202" w14:textId="77777777" w:rsidR="00532F47" w:rsidRDefault="00532F47">
      <w:pPr>
        <w:spacing w:after="0" w:line="240" w:lineRule="auto"/>
      </w:pPr>
      <w:r>
        <w:separator/>
      </w:r>
    </w:p>
  </w:footnote>
  <w:footnote w:type="continuationSeparator" w:id="0">
    <w:p w14:paraId="36A71C92" w14:textId="77777777" w:rsidR="00532F47" w:rsidRDefault="00532F47">
      <w:pPr>
        <w:spacing w:after="0" w:line="240" w:lineRule="auto"/>
      </w:pPr>
      <w:r>
        <w:continuationSeparator/>
      </w:r>
    </w:p>
  </w:footnote>
  <w:footnote w:type="continuationNotice" w:id="1">
    <w:p w14:paraId="4A9C9F2B" w14:textId="77777777" w:rsidR="00532F47" w:rsidRDefault="00532F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2B21"/>
    <w:multiLevelType w:val="hybridMultilevel"/>
    <w:tmpl w:val="A202D03C"/>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 w15:restartNumberingAfterBreak="0">
    <w:nsid w:val="1A125D58"/>
    <w:multiLevelType w:val="multilevel"/>
    <w:tmpl w:val="E7A8AA42"/>
    <w:lvl w:ilvl="0">
      <w:start w:val="2"/>
      <w:numFmt w:val="decimal"/>
      <w:lvlText w:val="%1."/>
      <w:lvlJc w:val="left"/>
      <w:pPr>
        <w:tabs>
          <w:tab w:val="num" w:pos="648"/>
        </w:tabs>
        <w:ind w:left="648" w:hanging="648"/>
      </w:pPr>
      <w:rPr>
        <w:rFonts w:cs="Times New Roman" w:hint="default"/>
        <w:b/>
        <w:bCs/>
      </w:rPr>
    </w:lvl>
    <w:lvl w:ilvl="1">
      <w:start w:val="1"/>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2" w15:restartNumberingAfterBreak="0">
    <w:nsid w:val="269D038A"/>
    <w:multiLevelType w:val="hybridMultilevel"/>
    <w:tmpl w:val="3CA25B6A"/>
    <w:lvl w:ilvl="0" w:tplc="7D767634">
      <w:start w:val="1"/>
      <w:numFmt w:val="upp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273007A7"/>
    <w:multiLevelType w:val="hybridMultilevel"/>
    <w:tmpl w:val="A5E24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22543E"/>
    <w:multiLevelType w:val="multilevel"/>
    <w:tmpl w:val="D92C2B8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5" w15:restartNumberingAfterBreak="0">
    <w:nsid w:val="424C2A6F"/>
    <w:multiLevelType w:val="multilevel"/>
    <w:tmpl w:val="A028C3A4"/>
    <w:lvl w:ilvl="0">
      <w:start w:val="2"/>
      <w:numFmt w:val="decimal"/>
      <w:lvlText w:val="%1."/>
      <w:lvlJc w:val="left"/>
      <w:pPr>
        <w:tabs>
          <w:tab w:val="num" w:pos="648"/>
        </w:tabs>
        <w:ind w:left="648" w:hanging="648"/>
      </w:pPr>
      <w:rPr>
        <w:rFonts w:cs="Times New Roman" w:hint="default"/>
      </w:rPr>
    </w:lvl>
    <w:lvl w:ilvl="1">
      <w:start w:val="1"/>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6" w15:restartNumberingAfterBreak="0">
    <w:nsid w:val="51992324"/>
    <w:multiLevelType w:val="multilevel"/>
    <w:tmpl w:val="E7A8AA42"/>
    <w:lvl w:ilvl="0">
      <w:start w:val="2"/>
      <w:numFmt w:val="decimal"/>
      <w:lvlText w:val="%1."/>
      <w:lvlJc w:val="left"/>
      <w:pPr>
        <w:tabs>
          <w:tab w:val="num" w:pos="648"/>
        </w:tabs>
        <w:ind w:left="648" w:hanging="648"/>
      </w:pPr>
      <w:rPr>
        <w:rFonts w:cs="Times New Roman" w:hint="default"/>
        <w:b/>
        <w:bCs/>
      </w:rPr>
    </w:lvl>
    <w:lvl w:ilvl="1">
      <w:start w:val="1"/>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7" w15:restartNumberingAfterBreak="0">
    <w:nsid w:val="56391F12"/>
    <w:multiLevelType w:val="multilevel"/>
    <w:tmpl w:val="A028C3A4"/>
    <w:lvl w:ilvl="0">
      <w:start w:val="2"/>
      <w:numFmt w:val="decimal"/>
      <w:lvlText w:val="%1."/>
      <w:lvlJc w:val="left"/>
      <w:pPr>
        <w:tabs>
          <w:tab w:val="num" w:pos="648"/>
        </w:tabs>
        <w:ind w:left="648" w:hanging="648"/>
      </w:pPr>
      <w:rPr>
        <w:rFonts w:cs="Times New Roman" w:hint="default"/>
      </w:rPr>
    </w:lvl>
    <w:lvl w:ilvl="1">
      <w:start w:val="1"/>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8" w15:restartNumberingAfterBreak="0">
    <w:nsid w:val="69E40D36"/>
    <w:multiLevelType w:val="hybridMultilevel"/>
    <w:tmpl w:val="F2D6BF7A"/>
    <w:lvl w:ilvl="0" w:tplc="0938E7B8">
      <w:start w:val="1"/>
      <w:numFmt w:val="bullet"/>
      <w:lvlText w:val="-"/>
      <w:lvlJc w:val="left"/>
      <w:pPr>
        <w:tabs>
          <w:tab w:val="num" w:pos="2340"/>
        </w:tabs>
        <w:ind w:left="2340" w:hanging="360"/>
      </w:pPr>
      <w:rPr>
        <w:rFonts w:ascii="Times New Roman" w:hAnsi="Times New Roman" w:hint="default"/>
      </w:rPr>
    </w:lvl>
    <w:lvl w:ilvl="1" w:tplc="04150003">
      <w:start w:val="1"/>
      <w:numFmt w:val="bullet"/>
      <w:lvlText w:val="o"/>
      <w:lvlJc w:val="left"/>
      <w:pPr>
        <w:tabs>
          <w:tab w:val="num" w:pos="1980"/>
        </w:tabs>
        <w:ind w:left="1980" w:hanging="360"/>
      </w:pPr>
      <w:rPr>
        <w:rFonts w:ascii="Courier New" w:hAnsi="Courier New" w:hint="default"/>
      </w:rPr>
    </w:lvl>
    <w:lvl w:ilvl="2" w:tplc="04150005">
      <w:start w:val="1"/>
      <w:numFmt w:val="bullet"/>
      <w:lvlText w:val=""/>
      <w:lvlJc w:val="left"/>
      <w:pPr>
        <w:tabs>
          <w:tab w:val="num" w:pos="2700"/>
        </w:tabs>
        <w:ind w:left="2700" w:hanging="360"/>
      </w:pPr>
      <w:rPr>
        <w:rFonts w:ascii="Wingdings" w:hAnsi="Wingdings" w:hint="default"/>
      </w:rPr>
    </w:lvl>
    <w:lvl w:ilvl="3" w:tplc="04150001">
      <w:start w:val="1"/>
      <w:numFmt w:val="bullet"/>
      <w:lvlText w:val=""/>
      <w:lvlJc w:val="left"/>
      <w:pPr>
        <w:tabs>
          <w:tab w:val="num" w:pos="3420"/>
        </w:tabs>
        <w:ind w:left="3420" w:hanging="360"/>
      </w:pPr>
      <w:rPr>
        <w:rFonts w:ascii="Symbol" w:hAnsi="Symbol" w:hint="default"/>
      </w:rPr>
    </w:lvl>
    <w:lvl w:ilvl="4" w:tplc="04150003">
      <w:start w:val="1"/>
      <w:numFmt w:val="bullet"/>
      <w:lvlText w:val="o"/>
      <w:lvlJc w:val="left"/>
      <w:pPr>
        <w:tabs>
          <w:tab w:val="num" w:pos="4140"/>
        </w:tabs>
        <w:ind w:left="4140" w:hanging="360"/>
      </w:pPr>
      <w:rPr>
        <w:rFonts w:ascii="Courier New" w:hAnsi="Courier New" w:hint="default"/>
      </w:rPr>
    </w:lvl>
    <w:lvl w:ilvl="5" w:tplc="04150005">
      <w:start w:val="1"/>
      <w:numFmt w:val="bullet"/>
      <w:lvlText w:val=""/>
      <w:lvlJc w:val="left"/>
      <w:pPr>
        <w:tabs>
          <w:tab w:val="num" w:pos="4860"/>
        </w:tabs>
        <w:ind w:left="4860" w:hanging="360"/>
      </w:pPr>
      <w:rPr>
        <w:rFonts w:ascii="Wingdings" w:hAnsi="Wingdings" w:hint="default"/>
      </w:rPr>
    </w:lvl>
    <w:lvl w:ilvl="6" w:tplc="04150001">
      <w:start w:val="1"/>
      <w:numFmt w:val="bullet"/>
      <w:lvlText w:val=""/>
      <w:lvlJc w:val="left"/>
      <w:pPr>
        <w:tabs>
          <w:tab w:val="num" w:pos="5580"/>
        </w:tabs>
        <w:ind w:left="5580" w:hanging="360"/>
      </w:pPr>
      <w:rPr>
        <w:rFonts w:ascii="Symbol" w:hAnsi="Symbol" w:hint="default"/>
      </w:rPr>
    </w:lvl>
    <w:lvl w:ilvl="7" w:tplc="04150003">
      <w:start w:val="1"/>
      <w:numFmt w:val="bullet"/>
      <w:lvlText w:val="o"/>
      <w:lvlJc w:val="left"/>
      <w:pPr>
        <w:tabs>
          <w:tab w:val="num" w:pos="6300"/>
        </w:tabs>
        <w:ind w:left="6300" w:hanging="360"/>
      </w:pPr>
      <w:rPr>
        <w:rFonts w:ascii="Courier New" w:hAnsi="Courier New" w:hint="default"/>
      </w:rPr>
    </w:lvl>
    <w:lvl w:ilvl="8" w:tplc="0415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C041ABE"/>
    <w:multiLevelType w:val="hybridMultilevel"/>
    <w:tmpl w:val="47BAFA68"/>
    <w:lvl w:ilvl="0" w:tplc="04150015">
      <w:start w:val="1"/>
      <w:numFmt w:val="upp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7881520A"/>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16cid:durableId="717510481">
    <w:abstractNumId w:val="9"/>
  </w:num>
  <w:num w:numId="2" w16cid:durableId="398211087">
    <w:abstractNumId w:val="2"/>
  </w:num>
  <w:num w:numId="3" w16cid:durableId="1611745037">
    <w:abstractNumId w:val="4"/>
  </w:num>
  <w:num w:numId="4" w16cid:durableId="1948005806">
    <w:abstractNumId w:val="6"/>
  </w:num>
  <w:num w:numId="5" w16cid:durableId="1372683599">
    <w:abstractNumId w:val="10"/>
  </w:num>
  <w:num w:numId="6" w16cid:durableId="209417444">
    <w:abstractNumId w:val="8"/>
  </w:num>
  <w:num w:numId="7" w16cid:durableId="1889075259">
    <w:abstractNumId w:val="0"/>
  </w:num>
  <w:num w:numId="8" w16cid:durableId="1767530508">
    <w:abstractNumId w:val="5"/>
  </w:num>
  <w:num w:numId="9" w16cid:durableId="1071538065">
    <w:abstractNumId w:val="7"/>
  </w:num>
  <w:num w:numId="10" w16cid:durableId="663162621">
    <w:abstractNumId w:val="3"/>
  </w:num>
  <w:num w:numId="11" w16cid:durableId="1394541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96"/>
    <w:rsid w:val="00014013"/>
    <w:rsid w:val="000208C5"/>
    <w:rsid w:val="00022C83"/>
    <w:rsid w:val="00037A00"/>
    <w:rsid w:val="000432FF"/>
    <w:rsid w:val="00044213"/>
    <w:rsid w:val="00046919"/>
    <w:rsid w:val="00062123"/>
    <w:rsid w:val="000636D6"/>
    <w:rsid w:val="00064A45"/>
    <w:rsid w:val="0006756D"/>
    <w:rsid w:val="0007167B"/>
    <w:rsid w:val="00073E47"/>
    <w:rsid w:val="000867E7"/>
    <w:rsid w:val="00092898"/>
    <w:rsid w:val="000A464A"/>
    <w:rsid w:val="000B32A8"/>
    <w:rsid w:val="000B7DC9"/>
    <w:rsid w:val="000E5B2F"/>
    <w:rsid w:val="000F2B86"/>
    <w:rsid w:val="00101625"/>
    <w:rsid w:val="00124360"/>
    <w:rsid w:val="00125A37"/>
    <w:rsid w:val="00127CBC"/>
    <w:rsid w:val="00131310"/>
    <w:rsid w:val="001454E5"/>
    <w:rsid w:val="001562C1"/>
    <w:rsid w:val="00162446"/>
    <w:rsid w:val="00165198"/>
    <w:rsid w:val="001661BE"/>
    <w:rsid w:val="00166A31"/>
    <w:rsid w:val="00177814"/>
    <w:rsid w:val="00193B95"/>
    <w:rsid w:val="001A172A"/>
    <w:rsid w:val="001B2066"/>
    <w:rsid w:val="001B63E2"/>
    <w:rsid w:val="001C4164"/>
    <w:rsid w:val="001C731F"/>
    <w:rsid w:val="001D156D"/>
    <w:rsid w:val="001D390E"/>
    <w:rsid w:val="001E0E4C"/>
    <w:rsid w:val="001E638B"/>
    <w:rsid w:val="00227C2E"/>
    <w:rsid w:val="002336BB"/>
    <w:rsid w:val="00233FFD"/>
    <w:rsid w:val="00235A38"/>
    <w:rsid w:val="0024073A"/>
    <w:rsid w:val="00290C55"/>
    <w:rsid w:val="002A0234"/>
    <w:rsid w:val="002A318F"/>
    <w:rsid w:val="002B4AC8"/>
    <w:rsid w:val="002B5EFD"/>
    <w:rsid w:val="002D4EAD"/>
    <w:rsid w:val="002D67D2"/>
    <w:rsid w:val="002E3D34"/>
    <w:rsid w:val="002F56AE"/>
    <w:rsid w:val="00304733"/>
    <w:rsid w:val="00312B94"/>
    <w:rsid w:val="003173C1"/>
    <w:rsid w:val="00317D98"/>
    <w:rsid w:val="0033152C"/>
    <w:rsid w:val="00336648"/>
    <w:rsid w:val="00342D6C"/>
    <w:rsid w:val="003501B3"/>
    <w:rsid w:val="00365A71"/>
    <w:rsid w:val="0037370D"/>
    <w:rsid w:val="003737E5"/>
    <w:rsid w:val="0037797D"/>
    <w:rsid w:val="00381379"/>
    <w:rsid w:val="00381714"/>
    <w:rsid w:val="003E0B7A"/>
    <w:rsid w:val="003E3E1C"/>
    <w:rsid w:val="003F0346"/>
    <w:rsid w:val="003F12D5"/>
    <w:rsid w:val="003F31B8"/>
    <w:rsid w:val="004216C6"/>
    <w:rsid w:val="00426DCC"/>
    <w:rsid w:val="0043010C"/>
    <w:rsid w:val="00437A42"/>
    <w:rsid w:val="00451088"/>
    <w:rsid w:val="004552EA"/>
    <w:rsid w:val="00467FF1"/>
    <w:rsid w:val="004747D6"/>
    <w:rsid w:val="004747DE"/>
    <w:rsid w:val="004750E4"/>
    <w:rsid w:val="00480FA5"/>
    <w:rsid w:val="004860F2"/>
    <w:rsid w:val="00486EEE"/>
    <w:rsid w:val="00493008"/>
    <w:rsid w:val="00494BDC"/>
    <w:rsid w:val="004A3C99"/>
    <w:rsid w:val="004B0863"/>
    <w:rsid w:val="004C223A"/>
    <w:rsid w:val="004D0899"/>
    <w:rsid w:val="004D18C2"/>
    <w:rsid w:val="004D1B43"/>
    <w:rsid w:val="004E32AB"/>
    <w:rsid w:val="004F20E7"/>
    <w:rsid w:val="004F2CFC"/>
    <w:rsid w:val="00516DDE"/>
    <w:rsid w:val="00532F47"/>
    <w:rsid w:val="00533F8F"/>
    <w:rsid w:val="0055633B"/>
    <w:rsid w:val="00571138"/>
    <w:rsid w:val="005766E5"/>
    <w:rsid w:val="00577AEF"/>
    <w:rsid w:val="005851F6"/>
    <w:rsid w:val="005951A9"/>
    <w:rsid w:val="005A10F2"/>
    <w:rsid w:val="005A6CC0"/>
    <w:rsid w:val="005B0223"/>
    <w:rsid w:val="005C14A6"/>
    <w:rsid w:val="005E6885"/>
    <w:rsid w:val="005F478D"/>
    <w:rsid w:val="00610D28"/>
    <w:rsid w:val="00611966"/>
    <w:rsid w:val="00633E2B"/>
    <w:rsid w:val="00643E74"/>
    <w:rsid w:val="006614B6"/>
    <w:rsid w:val="00662A7F"/>
    <w:rsid w:val="00662FB8"/>
    <w:rsid w:val="00663139"/>
    <w:rsid w:val="00673FD8"/>
    <w:rsid w:val="00674A4A"/>
    <w:rsid w:val="00677C46"/>
    <w:rsid w:val="0068316F"/>
    <w:rsid w:val="0068783A"/>
    <w:rsid w:val="006A4092"/>
    <w:rsid w:val="006D1671"/>
    <w:rsid w:val="006D6D4A"/>
    <w:rsid w:val="006E0B9D"/>
    <w:rsid w:val="006F0B1E"/>
    <w:rsid w:val="006F42FA"/>
    <w:rsid w:val="006F460D"/>
    <w:rsid w:val="00706F4E"/>
    <w:rsid w:val="00743933"/>
    <w:rsid w:val="00745734"/>
    <w:rsid w:val="00774817"/>
    <w:rsid w:val="00776E2F"/>
    <w:rsid w:val="007A14BC"/>
    <w:rsid w:val="007B2839"/>
    <w:rsid w:val="007B5D29"/>
    <w:rsid w:val="007C3623"/>
    <w:rsid w:val="007F1353"/>
    <w:rsid w:val="008056DD"/>
    <w:rsid w:val="00806660"/>
    <w:rsid w:val="00813B42"/>
    <w:rsid w:val="00814732"/>
    <w:rsid w:val="00815C63"/>
    <w:rsid w:val="00821E5A"/>
    <w:rsid w:val="0082356D"/>
    <w:rsid w:val="00825F26"/>
    <w:rsid w:val="00837AA4"/>
    <w:rsid w:val="00842603"/>
    <w:rsid w:val="00856215"/>
    <w:rsid w:val="0086317C"/>
    <w:rsid w:val="00867A31"/>
    <w:rsid w:val="00874FEB"/>
    <w:rsid w:val="00881BE9"/>
    <w:rsid w:val="008A150C"/>
    <w:rsid w:val="008A7B47"/>
    <w:rsid w:val="008A7F4C"/>
    <w:rsid w:val="008B39F5"/>
    <w:rsid w:val="008D29A0"/>
    <w:rsid w:val="008E1E03"/>
    <w:rsid w:val="008E3FEF"/>
    <w:rsid w:val="008F2780"/>
    <w:rsid w:val="008F4091"/>
    <w:rsid w:val="008F769F"/>
    <w:rsid w:val="009024A5"/>
    <w:rsid w:val="009049E1"/>
    <w:rsid w:val="009103F4"/>
    <w:rsid w:val="00910D44"/>
    <w:rsid w:val="00914498"/>
    <w:rsid w:val="00920CC4"/>
    <w:rsid w:val="0092100E"/>
    <w:rsid w:val="0094799C"/>
    <w:rsid w:val="009706EA"/>
    <w:rsid w:val="00982ED8"/>
    <w:rsid w:val="009A4114"/>
    <w:rsid w:val="009D78E7"/>
    <w:rsid w:val="009F5B50"/>
    <w:rsid w:val="009F65D5"/>
    <w:rsid w:val="00A03917"/>
    <w:rsid w:val="00A074DE"/>
    <w:rsid w:val="00A10577"/>
    <w:rsid w:val="00A11E8B"/>
    <w:rsid w:val="00A170BE"/>
    <w:rsid w:val="00A248DB"/>
    <w:rsid w:val="00A24C05"/>
    <w:rsid w:val="00A30315"/>
    <w:rsid w:val="00A3231A"/>
    <w:rsid w:val="00A4500E"/>
    <w:rsid w:val="00A45D84"/>
    <w:rsid w:val="00A467BC"/>
    <w:rsid w:val="00A5233D"/>
    <w:rsid w:val="00A53F4E"/>
    <w:rsid w:val="00A5463B"/>
    <w:rsid w:val="00A63B30"/>
    <w:rsid w:val="00A70D5E"/>
    <w:rsid w:val="00AA359F"/>
    <w:rsid w:val="00AA6C38"/>
    <w:rsid w:val="00AB3240"/>
    <w:rsid w:val="00AB4248"/>
    <w:rsid w:val="00AB5F24"/>
    <w:rsid w:val="00AC2615"/>
    <w:rsid w:val="00AC7810"/>
    <w:rsid w:val="00AF1655"/>
    <w:rsid w:val="00B0745A"/>
    <w:rsid w:val="00B226B8"/>
    <w:rsid w:val="00B26B00"/>
    <w:rsid w:val="00B363CA"/>
    <w:rsid w:val="00B40B3D"/>
    <w:rsid w:val="00B435E3"/>
    <w:rsid w:val="00B617A1"/>
    <w:rsid w:val="00B7157C"/>
    <w:rsid w:val="00B75F4F"/>
    <w:rsid w:val="00B81504"/>
    <w:rsid w:val="00B82AB8"/>
    <w:rsid w:val="00B93956"/>
    <w:rsid w:val="00BA3C6D"/>
    <w:rsid w:val="00BB563D"/>
    <w:rsid w:val="00BC1290"/>
    <w:rsid w:val="00BD0406"/>
    <w:rsid w:val="00BD080A"/>
    <w:rsid w:val="00BD602B"/>
    <w:rsid w:val="00BE37B8"/>
    <w:rsid w:val="00BE6838"/>
    <w:rsid w:val="00BF4DF9"/>
    <w:rsid w:val="00BF6BA6"/>
    <w:rsid w:val="00C0414C"/>
    <w:rsid w:val="00C06A35"/>
    <w:rsid w:val="00C078A1"/>
    <w:rsid w:val="00C1016C"/>
    <w:rsid w:val="00C2772C"/>
    <w:rsid w:val="00C528FD"/>
    <w:rsid w:val="00C62238"/>
    <w:rsid w:val="00C80DF3"/>
    <w:rsid w:val="00C814CB"/>
    <w:rsid w:val="00CA310E"/>
    <w:rsid w:val="00CA42D0"/>
    <w:rsid w:val="00CB27CE"/>
    <w:rsid w:val="00CB6C51"/>
    <w:rsid w:val="00CD05F2"/>
    <w:rsid w:val="00CD4541"/>
    <w:rsid w:val="00CE29E5"/>
    <w:rsid w:val="00CF0196"/>
    <w:rsid w:val="00CF401C"/>
    <w:rsid w:val="00D00010"/>
    <w:rsid w:val="00D00707"/>
    <w:rsid w:val="00D05222"/>
    <w:rsid w:val="00D10464"/>
    <w:rsid w:val="00D14B33"/>
    <w:rsid w:val="00D20516"/>
    <w:rsid w:val="00D23DB4"/>
    <w:rsid w:val="00D2583F"/>
    <w:rsid w:val="00D31B3C"/>
    <w:rsid w:val="00D34E19"/>
    <w:rsid w:val="00D51864"/>
    <w:rsid w:val="00D60F11"/>
    <w:rsid w:val="00D778A0"/>
    <w:rsid w:val="00D8432D"/>
    <w:rsid w:val="00D87798"/>
    <w:rsid w:val="00D9107D"/>
    <w:rsid w:val="00D94C95"/>
    <w:rsid w:val="00DA0C3E"/>
    <w:rsid w:val="00DA1514"/>
    <w:rsid w:val="00DA7323"/>
    <w:rsid w:val="00DB426A"/>
    <w:rsid w:val="00DC1D52"/>
    <w:rsid w:val="00DC1E4E"/>
    <w:rsid w:val="00DE1139"/>
    <w:rsid w:val="00DE24C1"/>
    <w:rsid w:val="00DE5B0C"/>
    <w:rsid w:val="00DF2BB3"/>
    <w:rsid w:val="00E04F35"/>
    <w:rsid w:val="00E07B92"/>
    <w:rsid w:val="00E10DA0"/>
    <w:rsid w:val="00E12FB7"/>
    <w:rsid w:val="00E30176"/>
    <w:rsid w:val="00E35C6B"/>
    <w:rsid w:val="00E427B4"/>
    <w:rsid w:val="00E4286F"/>
    <w:rsid w:val="00E5066A"/>
    <w:rsid w:val="00E52C11"/>
    <w:rsid w:val="00E54BF1"/>
    <w:rsid w:val="00E80F2D"/>
    <w:rsid w:val="00E90D06"/>
    <w:rsid w:val="00E97F83"/>
    <w:rsid w:val="00EA0327"/>
    <w:rsid w:val="00ED382D"/>
    <w:rsid w:val="00EE0CB6"/>
    <w:rsid w:val="00EE5784"/>
    <w:rsid w:val="00EF59F3"/>
    <w:rsid w:val="00F047F7"/>
    <w:rsid w:val="00F0582C"/>
    <w:rsid w:val="00F07DCC"/>
    <w:rsid w:val="00F271EA"/>
    <w:rsid w:val="00F53B07"/>
    <w:rsid w:val="00F7344B"/>
    <w:rsid w:val="00F8538E"/>
    <w:rsid w:val="00F979C4"/>
    <w:rsid w:val="00FA0231"/>
    <w:rsid w:val="00FA344E"/>
    <w:rsid w:val="00FB1B3F"/>
    <w:rsid w:val="00FC5142"/>
    <w:rsid w:val="00FC650A"/>
    <w:rsid w:val="00FD25B6"/>
    <w:rsid w:val="00FE1B75"/>
    <w:rsid w:val="00FE2A67"/>
    <w:rsid w:val="00FF0B01"/>
    <w:rsid w:val="00FF598A"/>
    <w:rsid w:val="01F7F9CB"/>
    <w:rsid w:val="38D5F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B5C3E3"/>
  <w15:chartTrackingRefBased/>
  <w15:docId w15:val="{0F8CFBD0-F3CB-4EB8-A492-801871CA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after="160" w:line="259" w:lineRule="auto"/>
    </w:pPr>
    <w:rPr>
      <w:rFonts w:eastAsia="Times New Roman" w:cs="Calibri"/>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spacing w:after="0" w:line="240" w:lineRule="auto"/>
    </w:pPr>
  </w:style>
  <w:style w:type="character" w:customStyle="1" w:styleId="NagwekZnak">
    <w:name w:val="Nagłówek Znak"/>
    <w:link w:val="Nagwek"/>
    <w:locked/>
    <w:rPr>
      <w:rFonts w:cs="Times New Roman"/>
      <w:lang w:val="en-US" w:eastAsia="x-none"/>
    </w:rPr>
  </w:style>
  <w:style w:type="paragraph" w:styleId="Stopka">
    <w:name w:val="footer"/>
    <w:basedOn w:val="Normalny"/>
    <w:link w:val="StopkaZnak"/>
    <w:pPr>
      <w:tabs>
        <w:tab w:val="center" w:pos="4536"/>
        <w:tab w:val="right" w:pos="9072"/>
      </w:tabs>
      <w:spacing w:after="0" w:line="240" w:lineRule="auto"/>
    </w:pPr>
  </w:style>
  <w:style w:type="character" w:customStyle="1" w:styleId="StopkaZnak">
    <w:name w:val="Stopka Znak"/>
    <w:link w:val="Stopka"/>
    <w:locked/>
    <w:rPr>
      <w:rFonts w:cs="Times New Roman"/>
      <w:lang w:val="en-US" w:eastAsia="x-none"/>
    </w:rPr>
  </w:style>
  <w:style w:type="character" w:styleId="Odwoaniedokomentarza">
    <w:name w:val="annotation reference"/>
    <w:semiHidden/>
    <w:rPr>
      <w:rFonts w:cs="Times New Roman"/>
      <w:sz w:val="16"/>
      <w:szCs w:val="16"/>
    </w:rPr>
  </w:style>
  <w:style w:type="paragraph" w:styleId="Tekstkomentarza">
    <w:name w:val="annotation text"/>
    <w:basedOn w:val="Normalny"/>
    <w:link w:val="TekstkomentarzaZnak"/>
    <w:semiHidden/>
    <w:pPr>
      <w:spacing w:line="240" w:lineRule="auto"/>
    </w:pPr>
    <w:rPr>
      <w:sz w:val="20"/>
      <w:szCs w:val="20"/>
    </w:rPr>
  </w:style>
  <w:style w:type="character" w:customStyle="1" w:styleId="TekstkomentarzaZnak">
    <w:name w:val="Tekst komentarza Znak"/>
    <w:link w:val="Tekstkomentarza"/>
    <w:semiHidden/>
    <w:locked/>
    <w:rPr>
      <w:rFonts w:cs="Times New Roman"/>
      <w:sz w:val="20"/>
      <w:szCs w:val="20"/>
      <w:lang w:val="en-US" w:eastAsia="x-none"/>
    </w:rPr>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locked/>
    <w:rPr>
      <w:rFonts w:cs="Times New Roman"/>
      <w:b/>
      <w:bCs/>
      <w:sz w:val="20"/>
      <w:szCs w:val="20"/>
      <w:lang w:val="en-US" w:eastAsia="x-none"/>
    </w:rPr>
  </w:style>
  <w:style w:type="paragraph" w:styleId="Tekstdymka">
    <w:name w:val="Balloon Text"/>
    <w:basedOn w:val="Normalny"/>
    <w:link w:val="TekstdymkaZnak"/>
    <w:semiHidden/>
    <w:pPr>
      <w:spacing w:after="0" w:line="240" w:lineRule="auto"/>
    </w:pPr>
    <w:rPr>
      <w:rFonts w:ascii="Segoe UI" w:hAnsi="Segoe UI" w:cs="Segoe UI"/>
      <w:sz w:val="18"/>
      <w:szCs w:val="18"/>
    </w:rPr>
  </w:style>
  <w:style w:type="character" w:customStyle="1" w:styleId="TekstdymkaZnak">
    <w:name w:val="Tekst dymka Znak"/>
    <w:link w:val="Tekstdymka"/>
    <w:semiHidden/>
    <w:locked/>
    <w:rPr>
      <w:rFonts w:ascii="Segoe UI" w:hAnsi="Segoe UI" w:cs="Segoe UI"/>
      <w:sz w:val="18"/>
      <w:szCs w:val="18"/>
      <w:lang w:val="en-US" w:eastAsia="x-none"/>
    </w:rPr>
  </w:style>
  <w:style w:type="paragraph" w:customStyle="1" w:styleId="Akapitzlist1">
    <w:name w:val="Akapit z listą1"/>
    <w:basedOn w:val="Normalny"/>
    <w:pPr>
      <w:ind w:left="720"/>
    </w:pPr>
  </w:style>
  <w:style w:type="paragraph" w:styleId="Tekstprzypisukocowego">
    <w:name w:val="endnote text"/>
    <w:basedOn w:val="Normalny"/>
    <w:link w:val="TekstprzypisukocowegoZnak"/>
    <w:semiHidden/>
    <w:pPr>
      <w:spacing w:after="0" w:line="240" w:lineRule="auto"/>
    </w:pPr>
    <w:rPr>
      <w:sz w:val="20"/>
      <w:szCs w:val="20"/>
    </w:rPr>
  </w:style>
  <w:style w:type="character" w:customStyle="1" w:styleId="TekstprzypisukocowegoZnak">
    <w:name w:val="Tekst przypisu końcowego Znak"/>
    <w:link w:val="Tekstprzypisukocowego"/>
    <w:semiHidden/>
    <w:locked/>
    <w:rPr>
      <w:rFonts w:cs="Times New Roman"/>
      <w:sz w:val="20"/>
      <w:szCs w:val="20"/>
      <w:lang w:val="en-US" w:eastAsia="x-none"/>
    </w:rPr>
  </w:style>
  <w:style w:type="character" w:styleId="Odwoanieprzypisukocowego">
    <w:name w:val="endnote reference"/>
    <w:semiHidden/>
    <w:rPr>
      <w:rFonts w:cs="Times New Roman"/>
      <w:vertAlign w:val="superscript"/>
    </w:rPr>
  </w:style>
  <w:style w:type="paragraph" w:styleId="Bezodstpw">
    <w:name w:val="No Spacing"/>
    <w:uiPriority w:val="1"/>
    <w:qFormat/>
    <w:rsid w:val="004D0899"/>
    <w:rPr>
      <w:sz w:val="22"/>
      <w:szCs w:val="22"/>
      <w:lang w:eastAsia="en-US"/>
    </w:rPr>
  </w:style>
  <w:style w:type="character" w:styleId="Hipercze">
    <w:name w:val="Hyperlink"/>
    <w:rsid w:val="00022C83"/>
    <w:rPr>
      <w:color w:val="0563C1"/>
      <w:u w:val="single"/>
    </w:rPr>
  </w:style>
  <w:style w:type="character" w:styleId="Nierozpoznanawzmianka">
    <w:name w:val="Unresolved Mention"/>
    <w:uiPriority w:val="99"/>
    <w:semiHidden/>
    <w:unhideWhenUsed/>
    <w:rsid w:val="00022C83"/>
    <w:rPr>
      <w:color w:val="605E5C"/>
      <w:shd w:val="clear" w:color="auto" w:fill="E1DFDD"/>
    </w:rPr>
  </w:style>
  <w:style w:type="paragraph" w:styleId="Poprawka">
    <w:name w:val="Revision"/>
    <w:hidden/>
    <w:uiPriority w:val="99"/>
    <w:semiHidden/>
    <w:rsid w:val="00643E74"/>
    <w:rPr>
      <w:rFonts w:eastAsia="Times New Roman"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660821">
      <w:bodyDiv w:val="1"/>
      <w:marLeft w:val="0"/>
      <w:marRight w:val="0"/>
      <w:marTop w:val="0"/>
      <w:marBottom w:val="0"/>
      <w:divBdr>
        <w:top w:val="none" w:sz="0" w:space="0" w:color="auto"/>
        <w:left w:val="none" w:sz="0" w:space="0" w:color="auto"/>
        <w:bottom w:val="none" w:sz="0" w:space="0" w:color="auto"/>
        <w:right w:val="none" w:sz="0" w:space="0" w:color="auto"/>
      </w:divBdr>
    </w:div>
    <w:div w:id="937106970">
      <w:bodyDiv w:val="1"/>
      <w:marLeft w:val="0"/>
      <w:marRight w:val="0"/>
      <w:marTop w:val="0"/>
      <w:marBottom w:val="0"/>
      <w:divBdr>
        <w:top w:val="none" w:sz="0" w:space="0" w:color="auto"/>
        <w:left w:val="none" w:sz="0" w:space="0" w:color="auto"/>
        <w:bottom w:val="none" w:sz="0" w:space="0" w:color="auto"/>
        <w:right w:val="none" w:sz="0" w:space="0" w:color="auto"/>
      </w:divBdr>
    </w:div>
    <w:div w:id="1125007999">
      <w:bodyDiv w:val="1"/>
      <w:marLeft w:val="0"/>
      <w:marRight w:val="0"/>
      <w:marTop w:val="0"/>
      <w:marBottom w:val="0"/>
      <w:divBdr>
        <w:top w:val="none" w:sz="0" w:space="0" w:color="auto"/>
        <w:left w:val="none" w:sz="0" w:space="0" w:color="auto"/>
        <w:bottom w:val="none" w:sz="0" w:space="0" w:color="auto"/>
        <w:right w:val="none" w:sz="0" w:space="0" w:color="auto"/>
      </w:divBdr>
    </w:div>
    <w:div w:id="1591311334">
      <w:bodyDiv w:val="1"/>
      <w:marLeft w:val="0"/>
      <w:marRight w:val="0"/>
      <w:marTop w:val="0"/>
      <w:marBottom w:val="0"/>
      <w:divBdr>
        <w:top w:val="none" w:sz="0" w:space="0" w:color="auto"/>
        <w:left w:val="none" w:sz="0" w:space="0" w:color="auto"/>
        <w:bottom w:val="none" w:sz="0" w:space="0" w:color="auto"/>
        <w:right w:val="none" w:sz="0" w:space="0" w:color="auto"/>
      </w:divBdr>
    </w:div>
    <w:div w:id="20559601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70f0d5-7abc-428a-bf1d-4a972eac50e4" xsi:nil="true"/>
    <lcf76f155ced4ddcb4097134ff3c332f xmlns="60984d5a-e2d5-49aa-9fdb-337423a474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A161E4B22E3548892D9F1D78CEB032" ma:contentTypeVersion="18" ma:contentTypeDescription="Utwórz nowy dokument." ma:contentTypeScope="" ma:versionID="db55090e3a8a000c19eea38377e4890f">
  <xsd:schema xmlns:xsd="http://www.w3.org/2001/XMLSchema" xmlns:xs="http://www.w3.org/2001/XMLSchema" xmlns:p="http://schemas.microsoft.com/office/2006/metadata/properties" xmlns:ns2="f470f0d5-7abc-428a-bf1d-4a972eac50e4" xmlns:ns3="60984d5a-e2d5-49aa-9fdb-337423a474cf" targetNamespace="http://schemas.microsoft.com/office/2006/metadata/properties" ma:root="true" ma:fieldsID="8533d16d34490577e3a01647e992a9e4" ns2:_="" ns3:_="">
    <xsd:import namespace="f470f0d5-7abc-428a-bf1d-4a972eac50e4"/>
    <xsd:import namespace="60984d5a-e2d5-49aa-9fdb-337423a474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0f0d5-7abc-428a-bf1d-4a972eac50e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68deacde-fd84-45b9-a93e-7e812716d5d2}" ma:internalName="TaxCatchAll" ma:showField="CatchAllData" ma:web="f470f0d5-7abc-428a-bf1d-4a972eac50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84d5a-e2d5-49aa-9fdb-337423a474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43051db-00d6-45ed-b3f6-475da0cdbc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5EFE8-0128-4F93-9F50-5C35DF0740B2}">
  <ds:schemaRefs>
    <ds:schemaRef ds:uri="http://www.w3.org/XML/1998/namespace"/>
    <ds:schemaRef ds:uri="60984d5a-e2d5-49aa-9fdb-337423a474cf"/>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470f0d5-7abc-428a-bf1d-4a972eac50e4"/>
    <ds:schemaRef ds:uri="http://purl.org/dc/dcmitype/"/>
  </ds:schemaRefs>
</ds:datastoreItem>
</file>

<file path=customXml/itemProps2.xml><?xml version="1.0" encoding="utf-8"?>
<ds:datastoreItem xmlns:ds="http://schemas.openxmlformats.org/officeDocument/2006/customXml" ds:itemID="{A073E5B6-7062-4E0C-8D48-C820BDA90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0f0d5-7abc-428a-bf1d-4a972eac50e4"/>
    <ds:schemaRef ds:uri="60984d5a-e2d5-49aa-9fdb-337423a47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2D550-3128-4AFF-BC62-DA1A7665B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1619</Words>
  <Characters>9718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UMOWA O ZACHOWANIU POUFNOŚCI</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ZACHOWANIU POUFNOŚCI</dc:title>
  <dc:subject/>
  <dc:creator>Aneta Wala</dc:creator>
  <cp:keywords/>
  <dc:description/>
  <cp:lastModifiedBy>Agnieszka Wasilewska-Semail</cp:lastModifiedBy>
  <cp:revision>2</cp:revision>
  <cp:lastPrinted>2020-12-29T15:35:00Z</cp:lastPrinted>
  <dcterms:created xsi:type="dcterms:W3CDTF">2024-11-04T15:12:00Z</dcterms:created>
  <dcterms:modified xsi:type="dcterms:W3CDTF">2024-11-04T15:12:00Z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ukanITGREENmodCATEGORY">
    <vt:lpwstr>INTERNAL</vt:lpwstr>
  </property>
  <property fmtid="{D5CDD505-2E9C-101B-9397-08002B2CF9AE}" pid="3" name="TukanITGREENmodClassifiedBy">
    <vt:lpwstr>ACCREOT\eluczak;Ernest Łuczak</vt:lpwstr>
  </property>
  <property fmtid="{D5CDD505-2E9C-101B-9397-08002B2CF9AE}" pid="4" name="TukanITGREENmodClassificationDate">
    <vt:lpwstr>2020-02-20T17:48:45.3576967+01:00</vt:lpwstr>
  </property>
  <property fmtid="{D5CDD505-2E9C-101B-9397-08002B2CF9AE}" pid="5" name="TukanITGREENmodClassifiedBySID">
    <vt:lpwstr>ACCREOT\S-1-5-21-2689679564-127267201-59131381-9462</vt:lpwstr>
  </property>
  <property fmtid="{D5CDD505-2E9C-101B-9397-08002B2CF9AE}" pid="6" name="TukanITGREENmodGRNItemId">
    <vt:lpwstr>GRN-305a8374-324a-4dbd-aec0-473982bd4f1a</vt:lpwstr>
  </property>
  <property fmtid="{D5CDD505-2E9C-101B-9397-08002B2CF9AE}" pid="7" name="DLPManualFileClassification">
    <vt:lpwstr>{ec400ec9-b910-4313-8a41-9b60e33b5798}</vt:lpwstr>
  </property>
  <property fmtid="{D5CDD505-2E9C-101B-9397-08002B2CF9AE}" pid="8" name="TukanITGREENmodRefresh">
    <vt:lpwstr>False</vt:lpwstr>
  </property>
  <property fmtid="{D5CDD505-2E9C-101B-9397-08002B2CF9AE}" pid="9" name="_dlc_DocIdItemGuid">
    <vt:lpwstr>3b1fd3eb-5f8e-45e3-8488-1243f3d3d2a3</vt:lpwstr>
  </property>
  <property fmtid="{D5CDD505-2E9C-101B-9397-08002B2CF9AE}" pid="10" name="MediaServiceImageTags">
    <vt:lpwstr/>
  </property>
  <property fmtid="{D5CDD505-2E9C-101B-9397-08002B2CF9AE}" pid="11" name="ContentTypeId">
    <vt:lpwstr>0x010100AEA161E4B22E3548892D9F1D78CEB032</vt:lpwstr>
  </property>
</Properties>
</file>